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AA" w:rsidRDefault="002C55AA"/>
    <w:p w:rsidR="00883EE6" w:rsidRDefault="00883EE6" w:rsidP="00883EE6">
      <w:pPr>
        <w:jc w:val="center"/>
        <w:rPr>
          <w:b/>
          <w:sz w:val="30"/>
          <w:szCs w:val="30"/>
        </w:rPr>
      </w:pPr>
      <w:r>
        <w:rPr>
          <w:b/>
          <w:sz w:val="30"/>
          <w:szCs w:val="30"/>
        </w:rPr>
        <w:t>CANDLE MAKING</w:t>
      </w:r>
    </w:p>
    <w:p w:rsidR="00883EE6" w:rsidRDefault="00883EE6" w:rsidP="00883EE6">
      <w:pPr>
        <w:rPr>
          <w:b/>
          <w:sz w:val="30"/>
          <w:szCs w:val="30"/>
        </w:rPr>
      </w:pPr>
    </w:p>
    <w:tbl>
      <w:tblPr>
        <w:tblW w:w="4850" w:type="pct"/>
        <w:tblCellSpacing w:w="15" w:type="dxa"/>
        <w:shd w:val="clear" w:color="auto" w:fill="CCCCCC"/>
        <w:tblCellMar>
          <w:top w:w="15" w:type="dxa"/>
          <w:left w:w="15" w:type="dxa"/>
          <w:bottom w:w="15" w:type="dxa"/>
          <w:right w:w="15" w:type="dxa"/>
        </w:tblCellMar>
        <w:tblLook w:val="04A0"/>
      </w:tblPr>
      <w:tblGrid>
        <w:gridCol w:w="9167"/>
      </w:tblGrid>
      <w:tr w:rsidR="00883EE6" w:rsidRPr="00883EE6" w:rsidTr="00883EE6">
        <w:trPr>
          <w:tblCellSpacing w:w="15" w:type="dxa"/>
        </w:trPr>
        <w:tc>
          <w:tcPr>
            <w:tcW w:w="0" w:type="auto"/>
            <w:shd w:val="clear" w:color="auto" w:fill="CCCCCC"/>
            <w:vAlign w:val="center"/>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b/>
                <w:bCs/>
                <w:sz w:val="20"/>
                <w:szCs w:val="20"/>
              </w:rPr>
              <w:t>What you will need:</w:t>
            </w:r>
          </w:p>
        </w:tc>
      </w:tr>
      <w:tr w:rsidR="00883EE6" w:rsidRPr="00883EE6" w:rsidTr="00883EE6">
        <w:trPr>
          <w:tblCellSpacing w:w="15" w:type="dxa"/>
        </w:trPr>
        <w:tc>
          <w:tcPr>
            <w:tcW w:w="0" w:type="auto"/>
            <w:shd w:val="clear" w:color="auto" w:fill="CCCCCC"/>
            <w:vAlign w:val="center"/>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w:t>
            </w:r>
            <w:r w:rsidRPr="00883EE6">
              <w:rPr>
                <w:rFonts w:ascii="Verdana" w:eastAsia="Times New Roman" w:hAnsi="Verdana" w:cs="Times New Roman"/>
                <w:sz w:val="20"/>
              </w:rPr>
              <w:t> </w:t>
            </w:r>
            <w:hyperlink r:id="rId7" w:history="1">
              <w:r w:rsidRPr="00883EE6">
                <w:rPr>
                  <w:rFonts w:ascii="Verdana" w:eastAsia="Times New Roman" w:hAnsi="Verdana" w:cs="Times New Roman"/>
                  <w:sz w:val="20"/>
                  <w:u w:val="single"/>
                </w:rPr>
                <w:t>Wax</w:t>
              </w:r>
            </w:hyperlink>
            <w:r w:rsidRPr="00883EE6">
              <w:rPr>
                <w:rFonts w:ascii="Verdana" w:eastAsia="Times New Roman" w:hAnsi="Verdana" w:cs="Times New Roman"/>
                <w:sz w:val="20"/>
              </w:rPr>
              <w:t> </w:t>
            </w:r>
            <w:r w:rsidRPr="00883EE6">
              <w:rPr>
                <w:rFonts w:ascii="Verdana" w:eastAsia="Times New Roman" w:hAnsi="Verdana" w:cs="Times New Roman"/>
                <w:sz w:val="20"/>
                <w:szCs w:val="20"/>
              </w:rPr>
              <w:t>suitable for container candles and any desired additives such as dye, fragrance oil, etc.</w:t>
            </w:r>
          </w:p>
        </w:tc>
      </w:tr>
      <w:tr w:rsidR="00883EE6" w:rsidRPr="00883EE6" w:rsidTr="00883EE6">
        <w:trPr>
          <w:tblCellSpacing w:w="15" w:type="dxa"/>
        </w:trPr>
        <w:tc>
          <w:tcPr>
            <w:tcW w:w="0" w:type="auto"/>
            <w:shd w:val="clear" w:color="auto" w:fill="CCCCCC"/>
            <w:vAlign w:val="center"/>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w:t>
            </w:r>
            <w:r w:rsidRPr="00883EE6">
              <w:rPr>
                <w:rFonts w:ascii="Verdana" w:eastAsia="Times New Roman" w:hAnsi="Verdana" w:cs="Times New Roman"/>
                <w:sz w:val="20"/>
              </w:rPr>
              <w:t> </w:t>
            </w:r>
            <w:hyperlink r:id="rId8" w:history="1">
              <w:r w:rsidRPr="00883EE6">
                <w:rPr>
                  <w:rFonts w:ascii="Verdana" w:eastAsia="Times New Roman" w:hAnsi="Verdana" w:cs="Times New Roman"/>
                  <w:sz w:val="20"/>
                  <w:u w:val="single"/>
                </w:rPr>
                <w:t>Containers</w:t>
              </w:r>
            </w:hyperlink>
            <w:r w:rsidRPr="00883EE6">
              <w:rPr>
                <w:rFonts w:ascii="Verdana" w:eastAsia="Times New Roman" w:hAnsi="Verdana" w:cs="Times New Roman"/>
                <w:sz w:val="20"/>
              </w:rPr>
              <w:t> </w:t>
            </w:r>
            <w:r w:rsidRPr="00883EE6">
              <w:rPr>
                <w:rFonts w:ascii="Verdana" w:eastAsia="Times New Roman" w:hAnsi="Verdana" w:cs="Times New Roman"/>
                <w:sz w:val="20"/>
                <w:szCs w:val="20"/>
              </w:rPr>
              <w:t>suitable for candles; many ceramics, glassware and tins fit the bill for this.</w:t>
            </w:r>
          </w:p>
        </w:tc>
      </w:tr>
      <w:tr w:rsidR="00883EE6" w:rsidRPr="00883EE6" w:rsidTr="00883EE6">
        <w:trPr>
          <w:tblCellSpacing w:w="15" w:type="dxa"/>
        </w:trPr>
        <w:tc>
          <w:tcPr>
            <w:tcW w:w="0" w:type="auto"/>
            <w:shd w:val="clear" w:color="auto" w:fill="CCCCCC"/>
            <w:vAlign w:val="center"/>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 Some kind of</w:t>
            </w:r>
            <w:r w:rsidRPr="00883EE6">
              <w:rPr>
                <w:rFonts w:ascii="Verdana" w:eastAsia="Times New Roman" w:hAnsi="Verdana" w:cs="Times New Roman"/>
                <w:sz w:val="20"/>
              </w:rPr>
              <w:t> </w:t>
            </w:r>
            <w:hyperlink r:id="rId9" w:history="1">
              <w:r w:rsidRPr="00883EE6">
                <w:rPr>
                  <w:rFonts w:ascii="Verdana" w:eastAsia="Times New Roman" w:hAnsi="Verdana" w:cs="Times New Roman"/>
                  <w:sz w:val="20"/>
                  <w:u w:val="single"/>
                </w:rPr>
                <w:t>double-boiler</w:t>
              </w:r>
            </w:hyperlink>
            <w:r w:rsidRPr="00883EE6">
              <w:rPr>
                <w:rFonts w:ascii="Verdana" w:eastAsia="Times New Roman" w:hAnsi="Verdana" w:cs="Times New Roman"/>
                <w:sz w:val="20"/>
              </w:rPr>
              <w:t> </w:t>
            </w:r>
            <w:r w:rsidRPr="00883EE6">
              <w:rPr>
                <w:rFonts w:ascii="Verdana" w:eastAsia="Times New Roman" w:hAnsi="Verdana" w:cs="Times New Roman"/>
                <w:sz w:val="20"/>
                <w:szCs w:val="20"/>
              </w:rPr>
              <w:t>set-up to melt your wax.</w:t>
            </w:r>
          </w:p>
        </w:tc>
      </w:tr>
      <w:tr w:rsidR="00883EE6" w:rsidRPr="00883EE6" w:rsidTr="00883EE6">
        <w:trPr>
          <w:tblCellSpacing w:w="15" w:type="dxa"/>
        </w:trPr>
        <w:tc>
          <w:tcPr>
            <w:tcW w:w="0" w:type="auto"/>
            <w:shd w:val="clear" w:color="auto" w:fill="CCCCCC"/>
            <w:vAlign w:val="center"/>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 Pre-tabbed</w:t>
            </w:r>
            <w:r w:rsidRPr="00883EE6">
              <w:rPr>
                <w:rFonts w:ascii="Verdana" w:eastAsia="Times New Roman" w:hAnsi="Verdana" w:cs="Times New Roman"/>
                <w:sz w:val="20"/>
              </w:rPr>
              <w:t> </w:t>
            </w:r>
            <w:hyperlink r:id="rId10" w:history="1">
              <w:r w:rsidRPr="00883EE6">
                <w:rPr>
                  <w:rFonts w:ascii="Verdana" w:eastAsia="Times New Roman" w:hAnsi="Verdana" w:cs="Times New Roman"/>
                  <w:sz w:val="20"/>
                  <w:u w:val="single"/>
                </w:rPr>
                <w:t>wicks</w:t>
              </w:r>
            </w:hyperlink>
            <w:r w:rsidRPr="00883EE6">
              <w:rPr>
                <w:rFonts w:ascii="Verdana" w:eastAsia="Times New Roman" w:hAnsi="Verdana" w:cs="Times New Roman"/>
                <w:sz w:val="20"/>
              </w:rPr>
              <w:t> </w:t>
            </w:r>
            <w:r w:rsidRPr="00883EE6">
              <w:rPr>
                <w:rFonts w:ascii="Verdana" w:eastAsia="Times New Roman" w:hAnsi="Verdana" w:cs="Times New Roman"/>
                <w:sz w:val="20"/>
                <w:szCs w:val="20"/>
              </w:rPr>
              <w:t>of a size that is suitable for the diameter of your container.</w:t>
            </w:r>
          </w:p>
        </w:tc>
      </w:tr>
      <w:tr w:rsidR="00883EE6" w:rsidRPr="00883EE6" w:rsidTr="00883EE6">
        <w:trPr>
          <w:tblCellSpacing w:w="15" w:type="dxa"/>
        </w:trPr>
        <w:tc>
          <w:tcPr>
            <w:tcW w:w="0" w:type="auto"/>
            <w:shd w:val="clear" w:color="auto" w:fill="CCCCCC"/>
            <w:vAlign w:val="center"/>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 Hot glue - from a hot glue gun or a</w:t>
            </w:r>
            <w:r w:rsidRPr="00883EE6">
              <w:rPr>
                <w:rFonts w:ascii="Verdana" w:eastAsia="Times New Roman" w:hAnsi="Verdana" w:cs="Times New Roman"/>
                <w:sz w:val="20"/>
              </w:rPr>
              <w:t> </w:t>
            </w:r>
            <w:hyperlink r:id="rId11" w:history="1">
              <w:r w:rsidRPr="00883EE6">
                <w:rPr>
                  <w:rFonts w:ascii="Verdana" w:eastAsia="Times New Roman" w:hAnsi="Verdana" w:cs="Times New Roman"/>
                  <w:sz w:val="20"/>
                  <w:u w:val="single"/>
                </w:rPr>
                <w:t>hot glue pot</w:t>
              </w:r>
            </w:hyperlink>
          </w:p>
        </w:tc>
      </w:tr>
      <w:tr w:rsidR="00883EE6" w:rsidRPr="00883EE6" w:rsidTr="00883EE6">
        <w:trPr>
          <w:tblCellSpacing w:w="15" w:type="dxa"/>
        </w:trPr>
        <w:tc>
          <w:tcPr>
            <w:tcW w:w="0" w:type="auto"/>
            <w:shd w:val="clear" w:color="auto" w:fill="CCCCCC"/>
            <w:vAlign w:val="center"/>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 xml:space="preserve">— </w:t>
            </w:r>
            <w:proofErr w:type="spellStart"/>
            <w:r w:rsidRPr="00883EE6">
              <w:rPr>
                <w:rFonts w:ascii="Verdana" w:eastAsia="Times New Roman" w:hAnsi="Verdana" w:cs="Times New Roman"/>
                <w:sz w:val="20"/>
                <w:szCs w:val="20"/>
              </w:rPr>
              <w:t>Bic</w:t>
            </w:r>
            <w:proofErr w:type="spellEnd"/>
            <w:r w:rsidRPr="00883EE6">
              <w:rPr>
                <w:rFonts w:ascii="Verdana" w:eastAsia="Times New Roman" w:hAnsi="Verdana" w:cs="Times New Roman"/>
                <w:sz w:val="20"/>
                <w:szCs w:val="20"/>
              </w:rPr>
              <w:t xml:space="preserve"> Pen</w:t>
            </w:r>
          </w:p>
        </w:tc>
      </w:tr>
      <w:tr w:rsidR="00883EE6" w:rsidRPr="00883EE6" w:rsidTr="00883EE6">
        <w:trPr>
          <w:tblCellSpacing w:w="15" w:type="dxa"/>
        </w:trPr>
        <w:tc>
          <w:tcPr>
            <w:tcW w:w="0" w:type="auto"/>
            <w:shd w:val="clear" w:color="auto" w:fill="CCCCCC"/>
            <w:vAlign w:val="center"/>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 Clothespins</w:t>
            </w:r>
          </w:p>
        </w:tc>
      </w:tr>
      <w:tr w:rsidR="00883EE6" w:rsidRPr="00883EE6" w:rsidTr="00883EE6">
        <w:trPr>
          <w:tblCellSpacing w:w="15" w:type="dxa"/>
        </w:trPr>
        <w:tc>
          <w:tcPr>
            <w:tcW w:w="0" w:type="auto"/>
            <w:shd w:val="clear" w:color="auto" w:fill="CCCCCC"/>
            <w:vAlign w:val="center"/>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w:t>
            </w:r>
            <w:r w:rsidRPr="00883EE6">
              <w:rPr>
                <w:rFonts w:ascii="Verdana" w:eastAsia="Times New Roman" w:hAnsi="Verdana" w:cs="Times New Roman"/>
                <w:sz w:val="20"/>
              </w:rPr>
              <w:t> </w:t>
            </w:r>
            <w:hyperlink r:id="rId12" w:history="1">
              <w:r w:rsidRPr="00883EE6">
                <w:rPr>
                  <w:rFonts w:ascii="Verdana" w:eastAsia="Times New Roman" w:hAnsi="Verdana" w:cs="Times New Roman"/>
                  <w:sz w:val="20"/>
                  <w:u w:val="single"/>
                </w:rPr>
                <w:t>Thermometer</w:t>
              </w:r>
            </w:hyperlink>
            <w:r w:rsidRPr="00883EE6">
              <w:rPr>
                <w:rFonts w:ascii="Verdana" w:eastAsia="Times New Roman" w:hAnsi="Verdana" w:cs="Times New Roman"/>
                <w:sz w:val="20"/>
              </w:rPr>
              <w:t> </w:t>
            </w:r>
            <w:r w:rsidRPr="00883EE6">
              <w:rPr>
                <w:rFonts w:ascii="Verdana" w:eastAsia="Times New Roman" w:hAnsi="Verdana" w:cs="Times New Roman"/>
                <w:sz w:val="20"/>
                <w:szCs w:val="20"/>
              </w:rPr>
              <w:t>- always use a thermometer when melting wax.</w:t>
            </w:r>
          </w:p>
        </w:tc>
      </w:tr>
    </w:tbl>
    <w:p w:rsidR="00883EE6" w:rsidRDefault="00883EE6" w:rsidP="00883EE6">
      <w:pPr>
        <w:rPr>
          <w:b/>
          <w:sz w:val="30"/>
          <w:szCs w:val="30"/>
        </w:rPr>
      </w:pPr>
    </w:p>
    <w:p w:rsidR="00883EE6" w:rsidRPr="00883EE6" w:rsidRDefault="00883EE6" w:rsidP="00883EE6">
      <w:pPr>
        <w:spacing w:before="100" w:beforeAutospacing="1" w:after="100" w:afterAutospacing="1" w:line="336" w:lineRule="atLeast"/>
        <w:rPr>
          <w:rFonts w:ascii="Verdana" w:eastAsia="Times New Roman" w:hAnsi="Verdana" w:cs="Times New Roman"/>
          <w:color w:val="333333"/>
          <w:sz w:val="19"/>
          <w:szCs w:val="19"/>
        </w:rPr>
      </w:pPr>
      <w:r w:rsidRPr="00883EE6">
        <w:rPr>
          <w:rFonts w:ascii="Verdana" w:eastAsia="Times New Roman" w:hAnsi="Verdana" w:cs="Times New Roman"/>
          <w:b/>
          <w:bCs/>
          <w:color w:val="333333"/>
          <w:sz w:val="20"/>
          <w:szCs w:val="20"/>
        </w:rPr>
        <w:t>Step 1) Prepare your molten wax mixture.</w:t>
      </w:r>
    </w:p>
    <w:p w:rsidR="00883EE6" w:rsidRPr="00883EE6" w:rsidRDefault="00883EE6" w:rsidP="00883EE6">
      <w:pPr>
        <w:spacing w:before="100" w:beforeAutospacing="1" w:after="100" w:afterAutospacing="1" w:line="336" w:lineRule="atLeast"/>
        <w:rPr>
          <w:rFonts w:ascii="Verdana" w:eastAsia="Times New Roman" w:hAnsi="Verdana" w:cs="Times New Roman"/>
          <w:color w:val="333333"/>
          <w:sz w:val="19"/>
          <w:szCs w:val="19"/>
        </w:rPr>
      </w:pPr>
      <w:r w:rsidRPr="00883EE6">
        <w:rPr>
          <w:rFonts w:ascii="Verdana" w:eastAsia="Times New Roman" w:hAnsi="Verdana" w:cs="Times New Roman"/>
          <w:color w:val="333333"/>
          <w:sz w:val="20"/>
          <w:szCs w:val="20"/>
        </w:rPr>
        <w:t>You should be able to review these instructions while your wax is melting. Before continuing, set up a double boiler to melt your wax. A good target temperature is 170-175° F (for IGI-4786). Once your wax has completely melted, add any additives you have selected and mix thoroughly. Add them in the following order:</w:t>
      </w:r>
    </w:p>
    <w:p w:rsidR="00883EE6" w:rsidRPr="00883EE6" w:rsidRDefault="00883EE6" w:rsidP="00883EE6">
      <w:pPr>
        <w:numPr>
          <w:ilvl w:val="0"/>
          <w:numId w:val="1"/>
        </w:numPr>
        <w:spacing w:before="100" w:beforeAutospacing="1" w:after="100" w:afterAutospacing="1" w:line="255" w:lineRule="atLeast"/>
        <w:rPr>
          <w:rFonts w:ascii="Verdana" w:eastAsia="Times New Roman" w:hAnsi="Verdana" w:cs="Times New Roman"/>
          <w:color w:val="333333"/>
          <w:sz w:val="19"/>
          <w:szCs w:val="19"/>
        </w:rPr>
      </w:pPr>
      <w:r w:rsidRPr="00883EE6">
        <w:rPr>
          <w:rFonts w:ascii="Verdana" w:eastAsia="Times New Roman" w:hAnsi="Verdana" w:cs="Times New Roman"/>
          <w:color w:val="333333"/>
          <w:sz w:val="20"/>
          <w:szCs w:val="20"/>
        </w:rPr>
        <w:t xml:space="preserve">Additives such as </w:t>
      </w:r>
      <w:proofErr w:type="spellStart"/>
      <w:r w:rsidRPr="00883EE6">
        <w:rPr>
          <w:rFonts w:ascii="Verdana" w:eastAsia="Times New Roman" w:hAnsi="Verdana" w:cs="Times New Roman"/>
          <w:color w:val="333333"/>
          <w:sz w:val="20"/>
          <w:szCs w:val="20"/>
        </w:rPr>
        <w:t>vybar</w:t>
      </w:r>
      <w:proofErr w:type="spellEnd"/>
      <w:r w:rsidRPr="00883EE6">
        <w:rPr>
          <w:rFonts w:ascii="Verdana" w:eastAsia="Times New Roman" w:hAnsi="Verdana" w:cs="Times New Roman"/>
          <w:color w:val="333333"/>
          <w:sz w:val="20"/>
          <w:szCs w:val="20"/>
        </w:rPr>
        <w:t xml:space="preserve"> or </w:t>
      </w:r>
      <w:proofErr w:type="spellStart"/>
      <w:r w:rsidRPr="00883EE6">
        <w:rPr>
          <w:rFonts w:ascii="Verdana" w:eastAsia="Times New Roman" w:hAnsi="Verdana" w:cs="Times New Roman"/>
          <w:color w:val="333333"/>
          <w:sz w:val="20"/>
          <w:szCs w:val="20"/>
        </w:rPr>
        <w:t>stearic</w:t>
      </w:r>
      <w:proofErr w:type="spellEnd"/>
      <w:r w:rsidRPr="00883EE6">
        <w:rPr>
          <w:rFonts w:ascii="Verdana" w:eastAsia="Times New Roman" w:hAnsi="Verdana" w:cs="Times New Roman"/>
          <w:color w:val="333333"/>
          <w:sz w:val="20"/>
          <w:szCs w:val="20"/>
        </w:rPr>
        <w:t xml:space="preserve"> acid (not needed for IGI-4786)</w:t>
      </w:r>
    </w:p>
    <w:p w:rsidR="00883EE6" w:rsidRPr="00883EE6" w:rsidRDefault="00883EE6" w:rsidP="00883EE6">
      <w:pPr>
        <w:numPr>
          <w:ilvl w:val="0"/>
          <w:numId w:val="1"/>
        </w:numPr>
        <w:spacing w:before="100" w:beforeAutospacing="1" w:after="100" w:afterAutospacing="1" w:line="255" w:lineRule="atLeast"/>
        <w:rPr>
          <w:rFonts w:ascii="Verdana" w:eastAsia="Times New Roman" w:hAnsi="Verdana" w:cs="Times New Roman"/>
          <w:color w:val="333333"/>
          <w:sz w:val="19"/>
          <w:szCs w:val="19"/>
        </w:rPr>
      </w:pPr>
      <w:r w:rsidRPr="00883EE6">
        <w:rPr>
          <w:rFonts w:ascii="Verdana" w:eastAsia="Times New Roman" w:hAnsi="Verdana" w:cs="Times New Roman"/>
          <w:color w:val="333333"/>
          <w:sz w:val="20"/>
          <w:szCs w:val="20"/>
        </w:rPr>
        <w:t>Fragrance Oil</w:t>
      </w:r>
    </w:p>
    <w:p w:rsidR="00883EE6" w:rsidRPr="00883EE6" w:rsidRDefault="00883EE6" w:rsidP="00883EE6">
      <w:pPr>
        <w:numPr>
          <w:ilvl w:val="0"/>
          <w:numId w:val="1"/>
        </w:numPr>
        <w:spacing w:before="100" w:beforeAutospacing="1" w:after="100" w:afterAutospacing="1" w:line="255" w:lineRule="atLeast"/>
        <w:rPr>
          <w:rFonts w:ascii="Verdana" w:eastAsia="Times New Roman" w:hAnsi="Verdana" w:cs="Times New Roman"/>
          <w:color w:val="333333"/>
          <w:sz w:val="19"/>
          <w:szCs w:val="19"/>
        </w:rPr>
      </w:pPr>
      <w:r w:rsidRPr="00883EE6">
        <w:rPr>
          <w:rFonts w:ascii="Verdana" w:eastAsia="Times New Roman" w:hAnsi="Verdana" w:cs="Times New Roman"/>
          <w:color w:val="333333"/>
          <w:sz w:val="20"/>
          <w:szCs w:val="20"/>
        </w:rPr>
        <w:t>Dye (this is done last so that you get visual confirmation that everything else has mixed well with the wax)</w:t>
      </w:r>
    </w:p>
    <w:p w:rsidR="00883EE6" w:rsidRPr="00883EE6" w:rsidRDefault="00883EE6" w:rsidP="00883EE6">
      <w:pPr>
        <w:spacing w:before="100" w:beforeAutospacing="1" w:after="100" w:afterAutospacing="1" w:line="336" w:lineRule="atLeast"/>
        <w:rPr>
          <w:rFonts w:ascii="Verdana" w:eastAsia="Times New Roman" w:hAnsi="Verdana" w:cs="Times New Roman"/>
          <w:color w:val="333333"/>
          <w:sz w:val="19"/>
          <w:szCs w:val="19"/>
        </w:rPr>
      </w:pPr>
      <w:r w:rsidRPr="00883EE6">
        <w:rPr>
          <w:rFonts w:ascii="Verdana" w:eastAsia="Times New Roman" w:hAnsi="Verdana" w:cs="Times New Roman"/>
          <w:color w:val="333333"/>
          <w:sz w:val="20"/>
          <w:szCs w:val="20"/>
        </w:rPr>
        <w:t>While your wax is melting, proceed through the next few steps. But, monitor your wax temperature frequently.</w:t>
      </w:r>
    </w:p>
    <w:tbl>
      <w:tblPr>
        <w:tblW w:w="5000" w:type="pct"/>
        <w:tblCellSpacing w:w="37" w:type="dxa"/>
        <w:tblCellMar>
          <w:left w:w="0" w:type="dxa"/>
          <w:right w:w="0" w:type="dxa"/>
        </w:tblCellMar>
        <w:tblLook w:val="04A0"/>
      </w:tblPr>
      <w:tblGrid>
        <w:gridCol w:w="4011"/>
        <w:gridCol w:w="5497"/>
      </w:tblGrid>
      <w:tr w:rsidR="00883EE6" w:rsidRPr="00883EE6" w:rsidTr="00883EE6">
        <w:trPr>
          <w:tblCellSpacing w:w="37" w:type="dxa"/>
        </w:trPr>
        <w:tc>
          <w:tcPr>
            <w:tcW w:w="0" w:type="auto"/>
            <w:gridSpan w:val="2"/>
            <w:hideMark/>
          </w:tcPr>
          <w:p w:rsidR="00883EE6" w:rsidRDefault="00883EE6" w:rsidP="00883EE6">
            <w:pPr>
              <w:spacing w:before="100" w:beforeAutospacing="1" w:after="260" w:line="336" w:lineRule="atLeast"/>
              <w:rPr>
                <w:rFonts w:ascii="Verdana" w:eastAsia="Times New Roman" w:hAnsi="Verdana" w:cs="Times New Roman"/>
                <w:b/>
                <w:bCs/>
                <w:sz w:val="20"/>
                <w:szCs w:val="20"/>
              </w:rPr>
            </w:pPr>
          </w:p>
          <w:p w:rsidR="00883EE6" w:rsidRDefault="00883EE6" w:rsidP="00883EE6">
            <w:pPr>
              <w:spacing w:before="100" w:beforeAutospacing="1" w:after="260" w:line="336" w:lineRule="atLeast"/>
              <w:rPr>
                <w:rFonts w:ascii="Verdana" w:eastAsia="Times New Roman" w:hAnsi="Verdana" w:cs="Times New Roman"/>
                <w:b/>
                <w:bCs/>
                <w:sz w:val="20"/>
                <w:szCs w:val="20"/>
              </w:rPr>
            </w:pPr>
          </w:p>
          <w:p w:rsidR="00883EE6" w:rsidRDefault="00883EE6" w:rsidP="00883EE6">
            <w:pPr>
              <w:spacing w:before="100" w:beforeAutospacing="1" w:after="260" w:line="336" w:lineRule="atLeast"/>
              <w:rPr>
                <w:rFonts w:ascii="Verdana" w:eastAsia="Times New Roman" w:hAnsi="Verdana" w:cs="Times New Roman"/>
                <w:b/>
                <w:bCs/>
                <w:sz w:val="20"/>
                <w:szCs w:val="20"/>
              </w:rPr>
            </w:pPr>
          </w:p>
          <w:p w:rsidR="00883EE6" w:rsidRDefault="00883EE6" w:rsidP="00883EE6">
            <w:pPr>
              <w:spacing w:before="100" w:beforeAutospacing="1" w:after="260" w:line="336" w:lineRule="atLeast"/>
              <w:rPr>
                <w:rFonts w:ascii="Verdana" w:eastAsia="Times New Roman" w:hAnsi="Verdana" w:cs="Times New Roman"/>
                <w:b/>
                <w:bCs/>
                <w:sz w:val="20"/>
                <w:szCs w:val="20"/>
              </w:rPr>
            </w:pPr>
          </w:p>
          <w:p w:rsidR="00883EE6" w:rsidRPr="00883EE6" w:rsidRDefault="00883EE6" w:rsidP="00883EE6">
            <w:pPr>
              <w:spacing w:before="100" w:beforeAutospacing="1" w:after="260" w:line="336" w:lineRule="atLeast"/>
              <w:rPr>
                <w:rFonts w:ascii="Verdana" w:eastAsia="Times New Roman" w:hAnsi="Verdana" w:cs="Times New Roman"/>
                <w:sz w:val="26"/>
                <w:szCs w:val="26"/>
              </w:rPr>
            </w:pPr>
            <w:r w:rsidRPr="00883EE6">
              <w:rPr>
                <w:rFonts w:ascii="Verdana" w:eastAsia="Times New Roman" w:hAnsi="Verdana" w:cs="Times New Roman"/>
                <w:b/>
                <w:bCs/>
                <w:sz w:val="20"/>
                <w:szCs w:val="20"/>
              </w:rPr>
              <w:lastRenderedPageBreak/>
              <w:t>Step 2) Add pre-tabbed wicks to your containers.</w:t>
            </w:r>
            <w:r w:rsidRPr="00883EE6">
              <w:rPr>
                <w:rFonts w:ascii="Verdana" w:eastAsia="Times New Roman" w:hAnsi="Verdana" w:cs="Times New Roman"/>
                <w:b/>
                <w:bCs/>
                <w:sz w:val="20"/>
              </w:rPr>
              <w:t> </w:t>
            </w:r>
          </w:p>
        </w:tc>
      </w:tr>
      <w:tr w:rsidR="00883EE6" w:rsidRPr="00883EE6" w:rsidTr="00883EE6">
        <w:trPr>
          <w:tblCellSpacing w:w="37" w:type="dxa"/>
        </w:trPr>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Verdana" w:eastAsia="Times New Roman" w:hAnsi="Verdana" w:cs="Times New Roman"/>
                <w:noProof/>
                <w:sz w:val="20"/>
                <w:szCs w:val="20"/>
              </w:rPr>
              <w:lastRenderedPageBreak/>
              <w:drawing>
                <wp:inline distT="0" distB="0" distL="0" distR="0">
                  <wp:extent cx="2457450" cy="1562100"/>
                  <wp:effectExtent l="19050" t="0" r="0" b="0"/>
                  <wp:docPr id="1" name="Picture 1" descr="bic 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c pen"/>
                          <pic:cNvPicPr>
                            <a:picLocks noChangeAspect="1" noChangeArrowheads="1"/>
                          </pic:cNvPicPr>
                        </pic:nvPicPr>
                        <pic:blipFill>
                          <a:blip r:embed="rId13" cstate="print"/>
                          <a:srcRect/>
                          <a:stretch>
                            <a:fillRect/>
                          </a:stretch>
                        </pic:blipFill>
                        <pic:spPr bwMode="auto">
                          <a:xfrm>
                            <a:off x="0" y="0"/>
                            <a:ext cx="2457450" cy="1562100"/>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 xml:space="preserve">Disassemble a </w:t>
            </w:r>
            <w:proofErr w:type="spellStart"/>
            <w:r w:rsidRPr="00883EE6">
              <w:rPr>
                <w:rFonts w:ascii="Verdana" w:eastAsia="Times New Roman" w:hAnsi="Verdana" w:cs="Times New Roman"/>
                <w:sz w:val="20"/>
                <w:szCs w:val="20"/>
              </w:rPr>
              <w:t>Bic</w:t>
            </w:r>
            <w:proofErr w:type="spellEnd"/>
            <w:r w:rsidRPr="00883EE6">
              <w:rPr>
                <w:rFonts w:ascii="Verdana" w:eastAsia="Times New Roman" w:hAnsi="Verdana" w:cs="Times New Roman"/>
                <w:sz w:val="20"/>
                <w:szCs w:val="20"/>
              </w:rPr>
              <w:t xml:space="preserve"> pen. What you are after is the barrel (white). Discard the rest.</w:t>
            </w:r>
          </w:p>
        </w:tc>
      </w:tr>
      <w:tr w:rsidR="00883EE6" w:rsidRPr="00883EE6" w:rsidTr="00883EE6">
        <w:trPr>
          <w:tblCellSpacing w:w="37" w:type="dxa"/>
        </w:trPr>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Verdana" w:eastAsia="Times New Roman" w:hAnsi="Verdana" w:cs="Times New Roman"/>
                <w:noProof/>
                <w:sz w:val="20"/>
                <w:szCs w:val="20"/>
              </w:rPr>
              <w:drawing>
                <wp:inline distT="0" distB="0" distL="0" distR="0">
                  <wp:extent cx="2457450" cy="1695450"/>
                  <wp:effectExtent l="19050" t="0" r="0" b="0"/>
                  <wp:docPr id="2" name="Picture 2" descr="pre-tabbed wi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tabbed wicks"/>
                          <pic:cNvPicPr>
                            <a:picLocks noChangeAspect="1" noChangeArrowheads="1"/>
                          </pic:cNvPicPr>
                        </pic:nvPicPr>
                        <pic:blipFill>
                          <a:blip r:embed="rId14" cstate="print"/>
                          <a:srcRect/>
                          <a:stretch>
                            <a:fillRect/>
                          </a:stretch>
                        </pic:blipFill>
                        <pic:spPr bwMode="auto">
                          <a:xfrm>
                            <a:off x="0" y="0"/>
                            <a:ext cx="2457450" cy="1695450"/>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Straighten your pre-tabbed wicks out. They don't need to be perfectly straight.</w:t>
            </w:r>
          </w:p>
        </w:tc>
      </w:tr>
      <w:tr w:rsidR="00883EE6" w:rsidRPr="00883EE6" w:rsidTr="00883EE6">
        <w:trPr>
          <w:tblCellSpacing w:w="37" w:type="dxa"/>
        </w:trPr>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Verdana" w:eastAsia="Times New Roman" w:hAnsi="Verdana" w:cs="Times New Roman"/>
                <w:noProof/>
                <w:sz w:val="20"/>
                <w:szCs w:val="20"/>
              </w:rPr>
              <w:drawing>
                <wp:inline distT="0" distB="0" distL="0" distR="0">
                  <wp:extent cx="2457450" cy="1866900"/>
                  <wp:effectExtent l="19050" t="0" r="0" b="0"/>
                  <wp:docPr id="3" name="Picture 3" descr="wicks inside of bic 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cks inside of bic pen"/>
                          <pic:cNvPicPr>
                            <a:picLocks noChangeAspect="1" noChangeArrowheads="1"/>
                          </pic:cNvPicPr>
                        </pic:nvPicPr>
                        <pic:blipFill>
                          <a:blip r:embed="rId15" cstate="print"/>
                          <a:srcRect/>
                          <a:stretch>
                            <a:fillRect/>
                          </a:stretch>
                        </pic:blipFill>
                        <pic:spPr bwMode="auto">
                          <a:xfrm>
                            <a:off x="0" y="0"/>
                            <a:ext cx="2457450" cy="1866900"/>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Insert a pre-tabbed wick through the barrel of the pen as shown. 6" wicks are good for this. If you have a different length, you may have to improvise. The point of the barrel is that it makes handling the wick much easier.</w:t>
            </w:r>
          </w:p>
        </w:tc>
      </w:tr>
      <w:tr w:rsidR="00883EE6" w:rsidRPr="00883EE6" w:rsidTr="00883EE6">
        <w:trPr>
          <w:tblCellSpacing w:w="37" w:type="dxa"/>
        </w:trPr>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Verdana" w:eastAsia="Times New Roman" w:hAnsi="Verdana" w:cs="Times New Roman"/>
                <w:noProof/>
                <w:sz w:val="20"/>
                <w:szCs w:val="20"/>
              </w:rPr>
              <w:drawing>
                <wp:inline distT="0" distB="0" distL="0" distR="0">
                  <wp:extent cx="2457450" cy="1866900"/>
                  <wp:effectExtent l="19050" t="0" r="0" b="0"/>
                  <wp:docPr id="4" name="Picture 4" descr="glue p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lue pot"/>
                          <pic:cNvPicPr>
                            <a:picLocks noChangeAspect="1" noChangeArrowheads="1"/>
                          </pic:cNvPicPr>
                        </pic:nvPicPr>
                        <pic:blipFill>
                          <a:blip r:embed="rId16" cstate="print"/>
                          <a:srcRect/>
                          <a:stretch>
                            <a:fillRect/>
                          </a:stretch>
                        </pic:blipFill>
                        <pic:spPr bwMode="auto">
                          <a:xfrm>
                            <a:off x="0" y="0"/>
                            <a:ext cx="2457450" cy="1866900"/>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While holding the wick within the barrel, apply hot-glue to the base of the wick tab. In the photo to the left, we are using a</w:t>
            </w:r>
            <w:r w:rsidRPr="00883EE6">
              <w:rPr>
                <w:rFonts w:ascii="Verdana" w:eastAsia="Times New Roman" w:hAnsi="Verdana" w:cs="Times New Roman"/>
                <w:sz w:val="20"/>
              </w:rPr>
              <w:t> </w:t>
            </w:r>
            <w:hyperlink r:id="rId17" w:history="1">
              <w:r w:rsidRPr="00883EE6">
                <w:rPr>
                  <w:rFonts w:ascii="Verdana" w:eastAsia="Times New Roman" w:hAnsi="Verdana" w:cs="Times New Roman"/>
                  <w:color w:val="0000FF"/>
                  <w:sz w:val="20"/>
                  <w:u w:val="single"/>
                </w:rPr>
                <w:t>glue pot</w:t>
              </w:r>
            </w:hyperlink>
            <w:r w:rsidRPr="00883EE6">
              <w:rPr>
                <w:rFonts w:ascii="Verdana" w:eastAsia="Times New Roman" w:hAnsi="Verdana" w:cs="Times New Roman"/>
                <w:sz w:val="20"/>
                <w:szCs w:val="20"/>
              </w:rPr>
              <w:t>. However, a hot-glue gun will work just as well.</w:t>
            </w:r>
          </w:p>
        </w:tc>
      </w:tr>
      <w:tr w:rsidR="00883EE6" w:rsidRPr="00883EE6" w:rsidTr="00883EE6">
        <w:trPr>
          <w:tblCellSpacing w:w="37" w:type="dxa"/>
        </w:trPr>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Verdana" w:eastAsia="Times New Roman" w:hAnsi="Verdana" w:cs="Times New Roman"/>
                <w:noProof/>
                <w:sz w:val="20"/>
                <w:szCs w:val="20"/>
              </w:rPr>
              <w:lastRenderedPageBreak/>
              <w:drawing>
                <wp:inline distT="0" distB="0" distL="0" distR="0">
                  <wp:extent cx="2457450" cy="1819275"/>
                  <wp:effectExtent l="19050" t="0" r="0" b="0"/>
                  <wp:docPr id="5" name="Picture 5" descr="wick inserted into contai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ck inserted into container"/>
                          <pic:cNvPicPr>
                            <a:picLocks noChangeAspect="1" noChangeArrowheads="1"/>
                          </pic:cNvPicPr>
                        </pic:nvPicPr>
                        <pic:blipFill>
                          <a:blip r:embed="rId18" cstate="print"/>
                          <a:srcRect/>
                          <a:stretch>
                            <a:fillRect/>
                          </a:stretch>
                        </pic:blipFill>
                        <pic:spPr bwMode="auto">
                          <a:xfrm>
                            <a:off x="0" y="0"/>
                            <a:ext cx="2457450" cy="1819275"/>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Using the barrel to guide the wick, press the tab to the center of your container.</w:t>
            </w:r>
          </w:p>
        </w:tc>
      </w:tr>
      <w:tr w:rsidR="00883EE6" w:rsidRPr="00883EE6" w:rsidTr="00883EE6">
        <w:trPr>
          <w:tblCellSpacing w:w="37" w:type="dxa"/>
        </w:trPr>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Verdana" w:eastAsia="Times New Roman" w:hAnsi="Verdana" w:cs="Times New Roman"/>
                <w:noProof/>
                <w:sz w:val="20"/>
                <w:szCs w:val="20"/>
              </w:rPr>
              <w:drawing>
                <wp:inline distT="0" distB="0" distL="0" distR="0">
                  <wp:extent cx="2457450" cy="1866900"/>
                  <wp:effectExtent l="19050" t="0" r="0" b="0"/>
                  <wp:docPr id="6" name="Picture 6" descr="guide remo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uide removal"/>
                          <pic:cNvPicPr>
                            <a:picLocks noChangeAspect="1" noChangeArrowheads="1"/>
                          </pic:cNvPicPr>
                        </pic:nvPicPr>
                        <pic:blipFill>
                          <a:blip r:embed="rId19" cstate="print"/>
                          <a:srcRect/>
                          <a:stretch>
                            <a:fillRect/>
                          </a:stretch>
                        </pic:blipFill>
                        <pic:spPr bwMode="auto">
                          <a:xfrm>
                            <a:off x="0" y="0"/>
                            <a:ext cx="2457450" cy="1866900"/>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Slide the barrel off the wick.</w:t>
            </w:r>
          </w:p>
        </w:tc>
      </w:tr>
      <w:tr w:rsidR="00883EE6" w:rsidRPr="00883EE6" w:rsidTr="00883EE6">
        <w:trPr>
          <w:tblCellSpacing w:w="37" w:type="dxa"/>
        </w:trPr>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Verdana" w:eastAsia="Times New Roman" w:hAnsi="Verdana" w:cs="Times New Roman"/>
                <w:noProof/>
                <w:sz w:val="20"/>
                <w:szCs w:val="20"/>
              </w:rPr>
              <w:drawing>
                <wp:inline distT="0" distB="0" distL="0" distR="0">
                  <wp:extent cx="2457450" cy="1866900"/>
                  <wp:effectExtent l="19050" t="0" r="0" b="0"/>
                  <wp:docPr id="7" name="Picture 7" descr="wicked contai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icked container"/>
                          <pic:cNvPicPr>
                            <a:picLocks noChangeAspect="1" noChangeArrowheads="1"/>
                          </pic:cNvPicPr>
                        </pic:nvPicPr>
                        <pic:blipFill>
                          <a:blip r:embed="rId20" cstate="print"/>
                          <a:srcRect/>
                          <a:stretch>
                            <a:fillRect/>
                          </a:stretch>
                        </pic:blipFill>
                        <pic:spPr bwMode="auto">
                          <a:xfrm>
                            <a:off x="0" y="0"/>
                            <a:ext cx="2457450" cy="1866900"/>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r w:rsidRPr="00883EE6">
              <w:rPr>
                <w:rFonts w:ascii="Verdana" w:eastAsia="Times New Roman" w:hAnsi="Verdana" w:cs="Times New Roman"/>
                <w:sz w:val="20"/>
                <w:szCs w:val="20"/>
              </w:rPr>
              <w:t>Proceed to the next step.</w:t>
            </w:r>
          </w:p>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r w:rsidRPr="00883EE6">
              <w:rPr>
                <w:rFonts w:ascii="Verdana" w:eastAsia="Times New Roman" w:hAnsi="Verdana" w:cs="Times New Roman"/>
                <w:sz w:val="20"/>
                <w:szCs w:val="20"/>
              </w:rPr>
              <w:t>(I promise the next step won't have so many images)</w:t>
            </w:r>
          </w:p>
        </w:tc>
      </w:tr>
    </w:tbl>
    <w:p w:rsidR="00883EE6" w:rsidRPr="00883EE6" w:rsidRDefault="00883EE6" w:rsidP="00883EE6">
      <w:pPr>
        <w:spacing w:before="100" w:beforeAutospacing="1" w:after="100" w:afterAutospacing="1" w:line="336" w:lineRule="atLeast"/>
        <w:rPr>
          <w:rFonts w:ascii="Times New Roman" w:eastAsia="Times New Roman" w:hAnsi="Times New Roman" w:cs="Times New Roman"/>
          <w:sz w:val="19"/>
          <w:szCs w:val="19"/>
        </w:rPr>
      </w:pPr>
      <w:r w:rsidRPr="00883EE6">
        <w:rPr>
          <w:rFonts w:ascii="Verdana" w:eastAsia="Times New Roman" w:hAnsi="Verdana" w:cs="Times New Roman"/>
          <w:color w:val="333333"/>
          <w:sz w:val="19"/>
          <w:szCs w:val="19"/>
        </w:rPr>
        <w:t> </w:t>
      </w:r>
    </w:p>
    <w:p w:rsidR="00883EE6" w:rsidRPr="00883EE6" w:rsidRDefault="00883EE6" w:rsidP="00883EE6">
      <w:pPr>
        <w:spacing w:before="100" w:beforeAutospacing="1" w:after="100" w:afterAutospacing="1" w:line="336" w:lineRule="atLeast"/>
        <w:rPr>
          <w:rFonts w:ascii="Verdana" w:eastAsia="Times New Roman" w:hAnsi="Verdana" w:cs="Times New Roman"/>
          <w:color w:val="333333"/>
          <w:sz w:val="19"/>
          <w:szCs w:val="19"/>
        </w:rPr>
      </w:pPr>
      <w:r w:rsidRPr="00883EE6">
        <w:rPr>
          <w:rFonts w:ascii="Verdana" w:eastAsia="Times New Roman" w:hAnsi="Verdana" w:cs="Times New Roman"/>
          <w:color w:val="333333"/>
          <w:sz w:val="19"/>
          <w:szCs w:val="19"/>
        </w:rPr>
        <w:t> </w:t>
      </w:r>
    </w:p>
    <w:tbl>
      <w:tblPr>
        <w:tblW w:w="5000" w:type="pct"/>
        <w:tblCellSpacing w:w="37" w:type="dxa"/>
        <w:tblCellMar>
          <w:left w:w="0" w:type="dxa"/>
          <w:right w:w="0" w:type="dxa"/>
        </w:tblCellMar>
        <w:tblLook w:val="04A0"/>
      </w:tblPr>
      <w:tblGrid>
        <w:gridCol w:w="4011"/>
        <w:gridCol w:w="5497"/>
      </w:tblGrid>
      <w:tr w:rsidR="00883EE6" w:rsidRPr="00883EE6" w:rsidTr="00883EE6">
        <w:trPr>
          <w:trHeight w:val="480"/>
          <w:tblCellSpacing w:w="37" w:type="dxa"/>
        </w:trPr>
        <w:tc>
          <w:tcPr>
            <w:tcW w:w="0" w:type="auto"/>
            <w:gridSpan w:val="2"/>
            <w:hideMark/>
          </w:tcPr>
          <w:p w:rsidR="00883EE6" w:rsidRDefault="00883EE6" w:rsidP="00883EE6">
            <w:pPr>
              <w:spacing w:after="0" w:line="240" w:lineRule="auto"/>
              <w:rPr>
                <w:rFonts w:ascii="Verdana" w:eastAsia="Times New Roman" w:hAnsi="Verdana" w:cs="Times New Roman"/>
                <w:b/>
                <w:bCs/>
                <w:sz w:val="20"/>
                <w:szCs w:val="20"/>
              </w:rPr>
            </w:pPr>
          </w:p>
          <w:p w:rsidR="00883EE6" w:rsidRDefault="00883EE6" w:rsidP="00883EE6">
            <w:pPr>
              <w:spacing w:after="0" w:line="240" w:lineRule="auto"/>
              <w:rPr>
                <w:rFonts w:ascii="Verdana" w:eastAsia="Times New Roman" w:hAnsi="Verdana" w:cs="Times New Roman"/>
                <w:b/>
                <w:bCs/>
                <w:sz w:val="20"/>
                <w:szCs w:val="20"/>
              </w:rPr>
            </w:pPr>
          </w:p>
          <w:p w:rsidR="00883EE6" w:rsidRDefault="00883EE6" w:rsidP="00883EE6">
            <w:pPr>
              <w:spacing w:after="0" w:line="240" w:lineRule="auto"/>
              <w:rPr>
                <w:rFonts w:ascii="Verdana" w:eastAsia="Times New Roman" w:hAnsi="Verdana" w:cs="Times New Roman"/>
                <w:b/>
                <w:bCs/>
                <w:sz w:val="20"/>
                <w:szCs w:val="20"/>
              </w:rPr>
            </w:pPr>
          </w:p>
          <w:p w:rsidR="00883EE6" w:rsidRDefault="00883EE6" w:rsidP="00883EE6">
            <w:pPr>
              <w:spacing w:after="0" w:line="240" w:lineRule="auto"/>
              <w:rPr>
                <w:rFonts w:ascii="Verdana" w:eastAsia="Times New Roman" w:hAnsi="Verdana" w:cs="Times New Roman"/>
                <w:b/>
                <w:bCs/>
                <w:sz w:val="20"/>
                <w:szCs w:val="20"/>
              </w:rPr>
            </w:pPr>
          </w:p>
          <w:p w:rsidR="00883EE6" w:rsidRDefault="00883EE6" w:rsidP="00883EE6">
            <w:pPr>
              <w:spacing w:after="0" w:line="240" w:lineRule="auto"/>
              <w:rPr>
                <w:rFonts w:ascii="Verdana" w:eastAsia="Times New Roman" w:hAnsi="Verdana" w:cs="Times New Roman"/>
                <w:b/>
                <w:bCs/>
                <w:sz w:val="20"/>
                <w:szCs w:val="20"/>
              </w:rPr>
            </w:pPr>
          </w:p>
          <w:p w:rsidR="00883EE6" w:rsidRDefault="00883EE6" w:rsidP="00883EE6">
            <w:pPr>
              <w:spacing w:after="0" w:line="240" w:lineRule="auto"/>
              <w:rPr>
                <w:rFonts w:ascii="Verdana" w:eastAsia="Times New Roman" w:hAnsi="Verdana" w:cs="Times New Roman"/>
                <w:b/>
                <w:bCs/>
                <w:sz w:val="20"/>
                <w:szCs w:val="20"/>
              </w:rPr>
            </w:pPr>
          </w:p>
          <w:p w:rsidR="00883EE6" w:rsidRDefault="00883EE6" w:rsidP="00883EE6">
            <w:pPr>
              <w:spacing w:after="0" w:line="240" w:lineRule="auto"/>
              <w:rPr>
                <w:rFonts w:ascii="Verdana" w:eastAsia="Times New Roman" w:hAnsi="Verdana" w:cs="Times New Roman"/>
                <w:b/>
                <w:bCs/>
                <w:sz w:val="20"/>
                <w:szCs w:val="20"/>
              </w:rPr>
            </w:pPr>
          </w:p>
          <w:p w:rsidR="00883EE6" w:rsidRDefault="00883EE6" w:rsidP="00883EE6">
            <w:pPr>
              <w:spacing w:after="0" w:line="240" w:lineRule="auto"/>
              <w:rPr>
                <w:rFonts w:ascii="Verdana" w:eastAsia="Times New Roman" w:hAnsi="Verdana" w:cs="Times New Roman"/>
                <w:b/>
                <w:bCs/>
                <w:sz w:val="20"/>
                <w:szCs w:val="20"/>
              </w:rPr>
            </w:pPr>
          </w:p>
          <w:p w:rsidR="00883EE6" w:rsidRDefault="00883EE6" w:rsidP="00883EE6">
            <w:pPr>
              <w:spacing w:after="0" w:line="240" w:lineRule="auto"/>
              <w:rPr>
                <w:rFonts w:ascii="Verdana" w:eastAsia="Times New Roman" w:hAnsi="Verdana" w:cs="Times New Roman"/>
                <w:b/>
                <w:bCs/>
                <w:sz w:val="20"/>
                <w:szCs w:val="20"/>
              </w:rPr>
            </w:pPr>
          </w:p>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b/>
                <w:bCs/>
                <w:sz w:val="20"/>
                <w:szCs w:val="20"/>
              </w:rPr>
              <w:lastRenderedPageBreak/>
              <w:t>Step 3) Secure the top of your wick.</w:t>
            </w:r>
          </w:p>
        </w:tc>
      </w:tr>
      <w:tr w:rsidR="00883EE6" w:rsidRPr="00883EE6" w:rsidTr="00883EE6">
        <w:trPr>
          <w:trHeight w:val="480"/>
          <w:tblCellSpacing w:w="37" w:type="dxa"/>
        </w:trPr>
        <w:tc>
          <w:tcPr>
            <w:tcW w:w="3885" w:type="dxa"/>
            <w:hideMark/>
          </w:tcPr>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r>
              <w:rPr>
                <w:rFonts w:ascii="Verdana" w:eastAsia="Times New Roman" w:hAnsi="Verdana" w:cs="Times New Roman"/>
                <w:noProof/>
                <w:color w:val="0000FF"/>
                <w:sz w:val="20"/>
                <w:szCs w:val="20"/>
              </w:rPr>
              <w:lastRenderedPageBreak/>
              <w:drawing>
                <wp:inline distT="0" distB="0" distL="0" distR="0">
                  <wp:extent cx="2457450" cy="2466975"/>
                  <wp:effectExtent l="19050" t="0" r="0" b="0"/>
                  <wp:docPr id="8" name="Picture 8" descr="clothes pin to secure top of wick">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lothes pin to secure top of wick">
                            <a:hlinkClick r:id="rId21"/>
                          </pic:cNvPr>
                          <pic:cNvPicPr>
                            <a:picLocks noChangeAspect="1" noChangeArrowheads="1"/>
                          </pic:cNvPicPr>
                        </pic:nvPicPr>
                        <pic:blipFill>
                          <a:blip r:embed="rId22" cstate="print"/>
                          <a:srcRect/>
                          <a:stretch>
                            <a:fillRect/>
                          </a:stretch>
                        </pic:blipFill>
                        <pic:spPr bwMode="auto">
                          <a:xfrm>
                            <a:off x="0" y="0"/>
                            <a:ext cx="2457450" cy="2466975"/>
                          </a:xfrm>
                          <a:prstGeom prst="rect">
                            <a:avLst/>
                          </a:prstGeom>
                          <a:noFill/>
                          <a:ln w="9525">
                            <a:noFill/>
                            <a:miter lim="800000"/>
                            <a:headEnd/>
                            <a:tailEnd/>
                          </a:ln>
                        </pic:spPr>
                      </pic:pic>
                    </a:graphicData>
                  </a:graphic>
                </wp:inline>
              </w:drawing>
            </w:r>
          </w:p>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p>
        </w:tc>
        <w:tc>
          <w:tcPr>
            <w:tcW w:w="5000" w:type="pct"/>
            <w:hideMark/>
          </w:tcPr>
          <w:p w:rsidR="00883EE6" w:rsidRPr="00883EE6" w:rsidRDefault="00883EE6" w:rsidP="00883EE6">
            <w:pPr>
              <w:spacing w:after="0" w:line="240" w:lineRule="auto"/>
              <w:rPr>
                <w:rFonts w:ascii="Times New Roman" w:eastAsia="Times New Roman" w:hAnsi="Times New Roman" w:cs="Times New Roman"/>
                <w:sz w:val="24"/>
                <w:szCs w:val="24"/>
              </w:rPr>
            </w:pPr>
            <w:r w:rsidRPr="00883EE6">
              <w:rPr>
                <w:rFonts w:ascii="Verdana" w:eastAsia="Times New Roman" w:hAnsi="Verdana" w:cs="Times New Roman"/>
                <w:sz w:val="20"/>
                <w:szCs w:val="20"/>
              </w:rPr>
              <w:t xml:space="preserve">Using a clothespin, secure the top of your wick as shown. Clothespins work for containers with </w:t>
            </w:r>
            <w:proofErr w:type="gramStart"/>
            <w:r w:rsidRPr="00883EE6">
              <w:rPr>
                <w:rFonts w:ascii="Verdana" w:eastAsia="Times New Roman" w:hAnsi="Verdana" w:cs="Times New Roman"/>
                <w:sz w:val="20"/>
                <w:szCs w:val="20"/>
              </w:rPr>
              <w:t>a</w:t>
            </w:r>
            <w:proofErr w:type="gramEnd"/>
            <w:r w:rsidRPr="00883EE6">
              <w:rPr>
                <w:rFonts w:ascii="Verdana" w:eastAsia="Times New Roman" w:hAnsi="Verdana" w:cs="Times New Roman"/>
                <w:sz w:val="20"/>
                <w:szCs w:val="20"/>
              </w:rPr>
              <w:t xml:space="preserve"> opening diameter of up to three inches. For larger containers, you will have to improvise. Looping the wick around a wooden skewer also works. The objective here is to provide some sort of support to help keep the wick centered while the wax is cooling. You can actually carryout this step after you have poured your wax.</w:t>
            </w:r>
          </w:p>
        </w:tc>
      </w:tr>
    </w:tbl>
    <w:p w:rsidR="00883EE6" w:rsidRPr="00883EE6" w:rsidRDefault="00883EE6" w:rsidP="00883EE6">
      <w:pPr>
        <w:spacing w:before="100" w:beforeAutospacing="1" w:after="100" w:afterAutospacing="1" w:line="336" w:lineRule="atLeast"/>
        <w:rPr>
          <w:rFonts w:ascii="Verdana" w:eastAsia="Times New Roman" w:hAnsi="Verdana" w:cs="Times New Roman"/>
          <w:color w:val="333333"/>
          <w:sz w:val="19"/>
          <w:szCs w:val="19"/>
        </w:rPr>
      </w:pPr>
      <w:r w:rsidRPr="00883EE6">
        <w:rPr>
          <w:rFonts w:ascii="Verdana" w:eastAsia="Times New Roman" w:hAnsi="Verdana" w:cs="Times New Roman"/>
          <w:color w:val="333333"/>
          <w:sz w:val="19"/>
          <w:szCs w:val="19"/>
        </w:rPr>
        <w:t> </w:t>
      </w:r>
    </w:p>
    <w:tbl>
      <w:tblPr>
        <w:tblW w:w="4500" w:type="pct"/>
        <w:tblCellSpacing w:w="15" w:type="dxa"/>
        <w:tblCellMar>
          <w:top w:w="15" w:type="dxa"/>
          <w:left w:w="15" w:type="dxa"/>
          <w:bottom w:w="15" w:type="dxa"/>
          <w:right w:w="15" w:type="dxa"/>
        </w:tblCellMar>
        <w:tblLook w:val="04A0"/>
      </w:tblPr>
      <w:tblGrid>
        <w:gridCol w:w="3975"/>
        <w:gridCol w:w="4530"/>
      </w:tblGrid>
      <w:tr w:rsidR="00883EE6" w:rsidRPr="00883EE6" w:rsidTr="00883EE6">
        <w:trPr>
          <w:tblCellSpacing w:w="15" w:type="dxa"/>
        </w:trPr>
        <w:tc>
          <w:tcPr>
            <w:tcW w:w="0" w:type="auto"/>
            <w:gridSpan w:val="2"/>
            <w:vAlign w:val="center"/>
            <w:hideMark/>
          </w:tcPr>
          <w:p w:rsidR="00883EE6" w:rsidRPr="00883EE6" w:rsidRDefault="00883EE6" w:rsidP="00883EE6">
            <w:pPr>
              <w:spacing w:after="240" w:line="240" w:lineRule="auto"/>
              <w:rPr>
                <w:rFonts w:ascii="Times New Roman" w:eastAsia="Times New Roman" w:hAnsi="Times New Roman" w:cs="Times New Roman"/>
                <w:sz w:val="24"/>
                <w:szCs w:val="24"/>
              </w:rPr>
            </w:pPr>
            <w:r w:rsidRPr="00883EE6">
              <w:rPr>
                <w:rFonts w:ascii="Verdana" w:eastAsia="Times New Roman" w:hAnsi="Verdana" w:cs="Times New Roman"/>
                <w:b/>
                <w:bCs/>
                <w:sz w:val="20"/>
                <w:szCs w:val="20"/>
              </w:rPr>
              <w:t>Step 4) Pre-heat your container.</w:t>
            </w:r>
          </w:p>
        </w:tc>
      </w:tr>
      <w:tr w:rsidR="00883EE6" w:rsidRPr="00883EE6" w:rsidTr="00883EE6">
        <w:trPr>
          <w:tblCellSpacing w:w="15" w:type="dxa"/>
        </w:trPr>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57450" cy="2333625"/>
                  <wp:effectExtent l="19050" t="0" r="0" b="0"/>
                  <wp:docPr id="9" name="Picture 9" descr="heat gun to pre-heat j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t gun to pre-heat jar"/>
                          <pic:cNvPicPr>
                            <a:picLocks noChangeAspect="1" noChangeArrowheads="1"/>
                          </pic:cNvPicPr>
                        </pic:nvPicPr>
                        <pic:blipFill>
                          <a:blip r:embed="rId23" cstate="print"/>
                          <a:srcRect/>
                          <a:stretch>
                            <a:fillRect/>
                          </a:stretch>
                        </pic:blipFill>
                        <pic:spPr bwMode="auto">
                          <a:xfrm>
                            <a:off x="0" y="0"/>
                            <a:ext cx="2457450" cy="2333625"/>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r w:rsidRPr="00883EE6">
              <w:rPr>
                <w:rFonts w:ascii="Verdana" w:eastAsia="Times New Roman" w:hAnsi="Verdana" w:cs="Times New Roman"/>
                <w:sz w:val="20"/>
                <w:szCs w:val="20"/>
              </w:rPr>
              <w:t>Once your wax mixture is at the proper temperature, and you have thoroughly mixed in any additives, pre-heat your container to about 150 degrees F. In the photo we are using a heat gun. However, pre-heating can also be done in the oven on the lowest heat setting. If you are using a heat gun, exercise some care as heat guns can get much hotter than 150 degrees F.</w:t>
            </w:r>
          </w:p>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r w:rsidRPr="00883EE6">
              <w:rPr>
                <w:rFonts w:ascii="Verdana" w:eastAsia="Times New Roman" w:hAnsi="Verdana" w:cs="Times New Roman"/>
                <w:sz w:val="20"/>
                <w:szCs w:val="20"/>
              </w:rPr>
              <w:t>Note: This step is not absolutely necessary, but it does improve the finished product. It permits us to pour our wax at lower temperatures without trapping bubbles and it improves the glass adhesion.</w:t>
            </w:r>
          </w:p>
        </w:tc>
      </w:tr>
    </w:tbl>
    <w:p w:rsidR="00883EE6" w:rsidRPr="00883EE6" w:rsidRDefault="00883EE6" w:rsidP="00883EE6">
      <w:pPr>
        <w:spacing w:before="100" w:beforeAutospacing="1" w:after="100" w:afterAutospacing="1" w:line="336" w:lineRule="atLeast"/>
        <w:rPr>
          <w:rFonts w:ascii="Verdana" w:eastAsia="Times New Roman" w:hAnsi="Verdana" w:cs="Times New Roman"/>
          <w:color w:val="333333"/>
          <w:sz w:val="19"/>
          <w:szCs w:val="19"/>
        </w:rPr>
      </w:pPr>
      <w:r w:rsidRPr="00883EE6">
        <w:rPr>
          <w:rFonts w:ascii="Verdana" w:eastAsia="Times New Roman" w:hAnsi="Verdana" w:cs="Times New Roman"/>
          <w:color w:val="333333"/>
          <w:sz w:val="19"/>
          <w:szCs w:val="19"/>
        </w:rPr>
        <w:t> </w:t>
      </w:r>
    </w:p>
    <w:tbl>
      <w:tblPr>
        <w:tblW w:w="4500" w:type="pct"/>
        <w:tblCellSpacing w:w="15" w:type="dxa"/>
        <w:tblCellMar>
          <w:top w:w="15" w:type="dxa"/>
          <w:left w:w="15" w:type="dxa"/>
          <w:bottom w:w="15" w:type="dxa"/>
          <w:right w:w="15" w:type="dxa"/>
        </w:tblCellMar>
        <w:tblLook w:val="04A0"/>
      </w:tblPr>
      <w:tblGrid>
        <w:gridCol w:w="3975"/>
        <w:gridCol w:w="4530"/>
      </w:tblGrid>
      <w:tr w:rsidR="00883EE6" w:rsidRPr="00883EE6" w:rsidTr="00883EE6">
        <w:trPr>
          <w:tblCellSpacing w:w="15" w:type="dxa"/>
        </w:trPr>
        <w:tc>
          <w:tcPr>
            <w:tcW w:w="0" w:type="auto"/>
            <w:gridSpan w:val="2"/>
            <w:vAlign w:val="center"/>
            <w:hideMark/>
          </w:tcPr>
          <w:p w:rsidR="00883EE6" w:rsidRPr="00883EE6" w:rsidRDefault="00883EE6" w:rsidP="00883EE6">
            <w:pPr>
              <w:spacing w:after="240" w:line="240" w:lineRule="auto"/>
              <w:rPr>
                <w:rFonts w:ascii="Times New Roman" w:eastAsia="Times New Roman" w:hAnsi="Times New Roman" w:cs="Times New Roman"/>
                <w:sz w:val="24"/>
                <w:szCs w:val="24"/>
              </w:rPr>
            </w:pPr>
            <w:r w:rsidRPr="00883EE6">
              <w:rPr>
                <w:rFonts w:ascii="Verdana" w:eastAsia="Times New Roman" w:hAnsi="Verdana" w:cs="Times New Roman"/>
                <w:b/>
                <w:bCs/>
                <w:sz w:val="20"/>
                <w:szCs w:val="20"/>
              </w:rPr>
              <w:lastRenderedPageBreak/>
              <w:t>Step 5) Initial Pour.</w:t>
            </w:r>
          </w:p>
        </w:tc>
      </w:tr>
      <w:tr w:rsidR="00883EE6" w:rsidRPr="00883EE6" w:rsidTr="00883EE6">
        <w:trPr>
          <w:tblCellSpacing w:w="15" w:type="dxa"/>
        </w:trPr>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57450" cy="2581275"/>
                  <wp:effectExtent l="19050" t="0" r="0" b="0"/>
                  <wp:docPr id="10" name="Picture 10" descr="pouring liquified w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ouring liquified wax"/>
                          <pic:cNvPicPr>
                            <a:picLocks noChangeAspect="1" noChangeArrowheads="1"/>
                          </pic:cNvPicPr>
                        </pic:nvPicPr>
                        <pic:blipFill>
                          <a:blip r:embed="rId24" cstate="print"/>
                          <a:srcRect/>
                          <a:stretch>
                            <a:fillRect/>
                          </a:stretch>
                        </pic:blipFill>
                        <pic:spPr bwMode="auto">
                          <a:xfrm>
                            <a:off x="0" y="0"/>
                            <a:ext cx="2457450" cy="2581275"/>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r w:rsidRPr="00883EE6">
              <w:rPr>
                <w:rFonts w:ascii="Verdana" w:eastAsia="Times New Roman" w:hAnsi="Verdana" w:cs="Times New Roman"/>
                <w:sz w:val="20"/>
                <w:szCs w:val="20"/>
              </w:rPr>
              <w:t>With your wax at the proper temperature (160 degrees F), carefully fill your container to the desired level. If it is a container with a lid, remember to fill it only to a level that will leave enough room for the lid to properly fit back on the finished candle.</w:t>
            </w:r>
          </w:p>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r w:rsidRPr="00883EE6">
              <w:rPr>
                <w:rFonts w:ascii="Verdana" w:eastAsia="Times New Roman" w:hAnsi="Verdana" w:cs="Times New Roman"/>
                <w:sz w:val="20"/>
                <w:szCs w:val="20"/>
              </w:rPr>
              <w:t>Save about 20% of the wax in the pouring pitcher for Step 6. Do NOT return it to the heat source.</w:t>
            </w:r>
          </w:p>
        </w:tc>
      </w:tr>
      <w:tr w:rsidR="00883EE6" w:rsidRPr="00883EE6" w:rsidTr="00883EE6">
        <w:trPr>
          <w:tblCellSpacing w:w="15" w:type="dxa"/>
        </w:trPr>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57450" cy="2343150"/>
                  <wp:effectExtent l="19050" t="0" r="0" b="0"/>
                  <wp:docPr id="11" name="Picture 11" descr="initial wax pour 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itial wax pour complete"/>
                          <pic:cNvPicPr>
                            <a:picLocks noChangeAspect="1" noChangeArrowheads="1"/>
                          </pic:cNvPicPr>
                        </pic:nvPicPr>
                        <pic:blipFill>
                          <a:blip r:embed="rId25" cstate="print"/>
                          <a:srcRect/>
                          <a:stretch>
                            <a:fillRect/>
                          </a:stretch>
                        </pic:blipFill>
                        <pic:spPr bwMode="auto">
                          <a:xfrm>
                            <a:off x="0" y="0"/>
                            <a:ext cx="2457450" cy="2343150"/>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r w:rsidRPr="00883EE6">
              <w:rPr>
                <w:rFonts w:ascii="Verdana" w:eastAsia="Times New Roman" w:hAnsi="Verdana" w:cs="Times New Roman"/>
                <w:sz w:val="20"/>
                <w:szCs w:val="20"/>
              </w:rPr>
              <w:t>In the photo, we have filled the container to a level that leaves some clearance for the wick and lid.</w:t>
            </w:r>
          </w:p>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r w:rsidRPr="00883EE6">
              <w:rPr>
                <w:rFonts w:ascii="Verdana" w:eastAsia="Times New Roman" w:hAnsi="Verdana" w:cs="Times New Roman"/>
                <w:sz w:val="20"/>
                <w:szCs w:val="20"/>
              </w:rPr>
              <w:t>Allow the wax to completely cool before proceeding. This will typically be six or more hours. Slow cooling generally provides the best results when it comes to container candles. So, don't attempt to accelerate the cooling process.</w:t>
            </w:r>
          </w:p>
        </w:tc>
      </w:tr>
    </w:tbl>
    <w:p w:rsidR="00883EE6" w:rsidRPr="00883EE6" w:rsidRDefault="00883EE6" w:rsidP="00883EE6">
      <w:pPr>
        <w:spacing w:before="100" w:beforeAutospacing="1" w:after="100" w:afterAutospacing="1" w:line="336" w:lineRule="atLeast"/>
        <w:rPr>
          <w:rFonts w:ascii="Verdana" w:eastAsia="Times New Roman" w:hAnsi="Verdana" w:cs="Times New Roman"/>
          <w:color w:val="333333"/>
          <w:sz w:val="19"/>
          <w:szCs w:val="19"/>
        </w:rPr>
      </w:pPr>
      <w:r w:rsidRPr="00883EE6">
        <w:rPr>
          <w:rFonts w:ascii="Verdana" w:eastAsia="Times New Roman" w:hAnsi="Verdana" w:cs="Times New Roman"/>
          <w:color w:val="333333"/>
          <w:sz w:val="19"/>
          <w:szCs w:val="19"/>
        </w:rPr>
        <w:t> </w:t>
      </w:r>
    </w:p>
    <w:p w:rsidR="00883EE6" w:rsidRPr="00883EE6" w:rsidRDefault="00883EE6" w:rsidP="00883EE6">
      <w:pPr>
        <w:spacing w:before="100" w:beforeAutospacing="1" w:after="100" w:afterAutospacing="1" w:line="336" w:lineRule="atLeast"/>
        <w:rPr>
          <w:rFonts w:ascii="Verdana" w:eastAsia="Times New Roman" w:hAnsi="Verdana" w:cs="Times New Roman"/>
          <w:color w:val="333333"/>
          <w:sz w:val="19"/>
          <w:szCs w:val="19"/>
        </w:rPr>
      </w:pPr>
      <w:r w:rsidRPr="00883EE6">
        <w:rPr>
          <w:rFonts w:ascii="Verdana" w:eastAsia="Times New Roman" w:hAnsi="Verdana" w:cs="Times New Roman"/>
          <w:color w:val="333333"/>
          <w:sz w:val="19"/>
          <w:szCs w:val="19"/>
        </w:rPr>
        <w:t> </w:t>
      </w:r>
    </w:p>
    <w:tbl>
      <w:tblPr>
        <w:tblW w:w="4500" w:type="pct"/>
        <w:tblCellSpacing w:w="15" w:type="dxa"/>
        <w:tblCellMar>
          <w:top w:w="15" w:type="dxa"/>
          <w:left w:w="15" w:type="dxa"/>
          <w:bottom w:w="15" w:type="dxa"/>
          <w:right w:w="15" w:type="dxa"/>
        </w:tblCellMar>
        <w:tblLook w:val="04A0"/>
      </w:tblPr>
      <w:tblGrid>
        <w:gridCol w:w="3975"/>
        <w:gridCol w:w="4530"/>
      </w:tblGrid>
      <w:tr w:rsidR="00883EE6" w:rsidRPr="00883EE6" w:rsidTr="00883EE6">
        <w:trPr>
          <w:tblCellSpacing w:w="15" w:type="dxa"/>
        </w:trPr>
        <w:tc>
          <w:tcPr>
            <w:tcW w:w="4965" w:type="pct"/>
            <w:gridSpan w:val="2"/>
            <w:vAlign w:val="center"/>
            <w:hideMark/>
          </w:tcPr>
          <w:p w:rsidR="00883EE6" w:rsidRDefault="00883EE6" w:rsidP="00883EE6">
            <w:pPr>
              <w:spacing w:after="240" w:line="240" w:lineRule="auto"/>
              <w:rPr>
                <w:rFonts w:ascii="Verdana" w:eastAsia="Times New Roman" w:hAnsi="Verdana" w:cs="Times New Roman"/>
                <w:b/>
                <w:bCs/>
                <w:sz w:val="20"/>
                <w:szCs w:val="20"/>
              </w:rPr>
            </w:pPr>
          </w:p>
          <w:p w:rsidR="00883EE6" w:rsidRDefault="00883EE6" w:rsidP="00883EE6">
            <w:pPr>
              <w:spacing w:after="240" w:line="240" w:lineRule="auto"/>
              <w:rPr>
                <w:rFonts w:ascii="Verdana" w:eastAsia="Times New Roman" w:hAnsi="Verdana" w:cs="Times New Roman"/>
                <w:b/>
                <w:bCs/>
                <w:sz w:val="20"/>
                <w:szCs w:val="20"/>
              </w:rPr>
            </w:pPr>
          </w:p>
          <w:p w:rsidR="00883EE6" w:rsidRDefault="00883EE6" w:rsidP="00883EE6">
            <w:pPr>
              <w:spacing w:after="240" w:line="240" w:lineRule="auto"/>
              <w:rPr>
                <w:rFonts w:ascii="Verdana" w:eastAsia="Times New Roman" w:hAnsi="Verdana" w:cs="Times New Roman"/>
                <w:b/>
                <w:bCs/>
                <w:sz w:val="20"/>
                <w:szCs w:val="20"/>
              </w:rPr>
            </w:pPr>
          </w:p>
          <w:p w:rsidR="00883EE6" w:rsidRDefault="00883EE6" w:rsidP="00883EE6">
            <w:pPr>
              <w:spacing w:after="240" w:line="240" w:lineRule="auto"/>
              <w:rPr>
                <w:rFonts w:ascii="Verdana" w:eastAsia="Times New Roman" w:hAnsi="Verdana" w:cs="Times New Roman"/>
                <w:b/>
                <w:bCs/>
                <w:sz w:val="20"/>
                <w:szCs w:val="20"/>
              </w:rPr>
            </w:pPr>
          </w:p>
          <w:p w:rsidR="00883EE6" w:rsidRDefault="00883EE6" w:rsidP="00883EE6">
            <w:pPr>
              <w:spacing w:after="240" w:line="240" w:lineRule="auto"/>
              <w:rPr>
                <w:rFonts w:ascii="Verdana" w:eastAsia="Times New Roman" w:hAnsi="Verdana" w:cs="Times New Roman"/>
                <w:b/>
                <w:bCs/>
                <w:sz w:val="20"/>
                <w:szCs w:val="20"/>
              </w:rPr>
            </w:pPr>
          </w:p>
          <w:p w:rsidR="00883EE6" w:rsidRDefault="00883EE6" w:rsidP="00883EE6">
            <w:pPr>
              <w:spacing w:after="240" w:line="240" w:lineRule="auto"/>
              <w:rPr>
                <w:rFonts w:ascii="Verdana" w:eastAsia="Times New Roman" w:hAnsi="Verdana" w:cs="Times New Roman"/>
                <w:b/>
                <w:bCs/>
                <w:sz w:val="20"/>
                <w:szCs w:val="20"/>
              </w:rPr>
            </w:pPr>
          </w:p>
          <w:p w:rsidR="00883EE6" w:rsidRPr="00883EE6" w:rsidRDefault="00883EE6" w:rsidP="00883EE6">
            <w:pPr>
              <w:spacing w:after="240" w:line="240" w:lineRule="auto"/>
              <w:rPr>
                <w:rFonts w:ascii="Times New Roman" w:eastAsia="Times New Roman" w:hAnsi="Times New Roman" w:cs="Times New Roman"/>
                <w:sz w:val="24"/>
                <w:szCs w:val="24"/>
              </w:rPr>
            </w:pPr>
            <w:r w:rsidRPr="00883EE6">
              <w:rPr>
                <w:rFonts w:ascii="Verdana" w:eastAsia="Times New Roman" w:hAnsi="Verdana" w:cs="Times New Roman"/>
                <w:b/>
                <w:bCs/>
                <w:sz w:val="20"/>
                <w:szCs w:val="20"/>
              </w:rPr>
              <w:lastRenderedPageBreak/>
              <w:t>Step 6) Re-pour</w:t>
            </w:r>
          </w:p>
        </w:tc>
      </w:tr>
      <w:tr w:rsidR="00883EE6" w:rsidRPr="00883EE6" w:rsidTr="00883EE6">
        <w:trPr>
          <w:tblCellSpacing w:w="15" w:type="dxa"/>
        </w:trPr>
        <w:tc>
          <w:tcPr>
            <w:tcW w:w="2310" w:type="pct"/>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457450" cy="2409825"/>
                  <wp:effectExtent l="19050" t="0" r="0" b="0"/>
                  <wp:docPr id="12" name="Picture 12" descr="repour wax to fill vo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pour wax to fill void"/>
                          <pic:cNvPicPr>
                            <a:picLocks noChangeAspect="1" noChangeArrowheads="1"/>
                          </pic:cNvPicPr>
                        </pic:nvPicPr>
                        <pic:blipFill>
                          <a:blip r:embed="rId26" cstate="print"/>
                          <a:srcRect/>
                          <a:stretch>
                            <a:fillRect/>
                          </a:stretch>
                        </pic:blipFill>
                        <pic:spPr bwMode="auto">
                          <a:xfrm>
                            <a:off x="0" y="0"/>
                            <a:ext cx="2457450" cy="2409825"/>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r w:rsidRPr="00883EE6">
              <w:rPr>
                <w:rFonts w:ascii="Verdana" w:eastAsia="Times New Roman" w:hAnsi="Verdana" w:cs="Times New Roman"/>
                <w:sz w:val="20"/>
                <w:szCs w:val="20"/>
              </w:rPr>
              <w:t>Once your candle has completely cooled, you will notice that the wax has sunken a bit in the middle.</w:t>
            </w:r>
            <w:r w:rsidRPr="00883EE6">
              <w:rPr>
                <w:rFonts w:ascii="Verdana" w:eastAsia="Times New Roman" w:hAnsi="Verdana" w:cs="Times New Roman"/>
                <w:sz w:val="20"/>
                <w:szCs w:val="20"/>
              </w:rPr>
              <w:br/>
              <w:t>With the wax that you saved from the previous step, melt it back down and bring it to a temperature of 185 degrees F. We use a higher temperature for the second pour because it increases the adhesion between layers of wax.</w:t>
            </w:r>
          </w:p>
        </w:tc>
      </w:tr>
      <w:tr w:rsidR="00883EE6" w:rsidRPr="00883EE6" w:rsidTr="00883EE6">
        <w:trPr>
          <w:tblCellSpacing w:w="15" w:type="dxa"/>
        </w:trPr>
        <w:tc>
          <w:tcPr>
            <w:tcW w:w="2310" w:type="pct"/>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57450" cy="2419350"/>
                  <wp:effectExtent l="19050" t="0" r="0" b="0"/>
                  <wp:docPr id="13" name="Picture 13" descr="repour le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pour level"/>
                          <pic:cNvPicPr>
                            <a:picLocks noChangeAspect="1" noChangeArrowheads="1"/>
                          </pic:cNvPicPr>
                        </pic:nvPicPr>
                        <pic:blipFill>
                          <a:blip r:embed="rId27" cstate="print"/>
                          <a:srcRect/>
                          <a:stretch>
                            <a:fillRect/>
                          </a:stretch>
                        </pic:blipFill>
                        <pic:spPr bwMode="auto">
                          <a:xfrm>
                            <a:off x="0" y="0"/>
                            <a:ext cx="2457450" cy="2419350"/>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r w:rsidRPr="00883EE6">
              <w:rPr>
                <w:rFonts w:ascii="Verdana" w:eastAsia="Times New Roman" w:hAnsi="Verdana" w:cs="Times New Roman"/>
                <w:sz w:val="20"/>
                <w:szCs w:val="20"/>
              </w:rPr>
              <w:t>Re-pour to a level that just barely covers the wax from the initial pour. Going to this level helps hide any seam lines.</w:t>
            </w:r>
          </w:p>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r w:rsidRPr="00883EE6">
              <w:rPr>
                <w:rFonts w:ascii="Verdana" w:eastAsia="Times New Roman" w:hAnsi="Verdana" w:cs="Times New Roman"/>
                <w:sz w:val="20"/>
                <w:szCs w:val="20"/>
              </w:rPr>
              <w:t>Allow your candle to completely cool.</w:t>
            </w:r>
          </w:p>
        </w:tc>
      </w:tr>
    </w:tbl>
    <w:p w:rsidR="00883EE6" w:rsidRPr="00883EE6" w:rsidRDefault="00883EE6" w:rsidP="00883EE6">
      <w:pPr>
        <w:spacing w:before="100" w:beforeAutospacing="1" w:after="100" w:afterAutospacing="1" w:line="336" w:lineRule="atLeast"/>
        <w:rPr>
          <w:rFonts w:ascii="Verdana" w:eastAsia="Times New Roman" w:hAnsi="Verdana" w:cs="Times New Roman"/>
          <w:color w:val="333333"/>
          <w:sz w:val="19"/>
          <w:szCs w:val="19"/>
        </w:rPr>
      </w:pPr>
    </w:p>
    <w:tbl>
      <w:tblPr>
        <w:tblW w:w="4500" w:type="pct"/>
        <w:tblCellSpacing w:w="15" w:type="dxa"/>
        <w:tblCellMar>
          <w:top w:w="15" w:type="dxa"/>
          <w:left w:w="15" w:type="dxa"/>
          <w:bottom w:w="15" w:type="dxa"/>
          <w:right w:w="15" w:type="dxa"/>
        </w:tblCellMar>
        <w:tblLook w:val="04A0"/>
      </w:tblPr>
      <w:tblGrid>
        <w:gridCol w:w="3975"/>
        <w:gridCol w:w="4530"/>
      </w:tblGrid>
      <w:tr w:rsidR="00883EE6" w:rsidRPr="00883EE6" w:rsidTr="00883EE6">
        <w:trPr>
          <w:tblCellSpacing w:w="15" w:type="dxa"/>
        </w:trPr>
        <w:tc>
          <w:tcPr>
            <w:tcW w:w="0" w:type="auto"/>
            <w:gridSpan w:val="2"/>
            <w:vAlign w:val="center"/>
            <w:hideMark/>
          </w:tcPr>
          <w:p w:rsidR="00883EE6" w:rsidRDefault="00883EE6" w:rsidP="00883EE6">
            <w:pPr>
              <w:spacing w:after="240" w:line="240" w:lineRule="auto"/>
              <w:rPr>
                <w:rFonts w:ascii="Verdana" w:eastAsia="Times New Roman" w:hAnsi="Verdana" w:cs="Times New Roman"/>
                <w:b/>
                <w:bCs/>
                <w:sz w:val="20"/>
                <w:szCs w:val="20"/>
              </w:rPr>
            </w:pPr>
          </w:p>
          <w:p w:rsidR="00883EE6" w:rsidRDefault="00883EE6" w:rsidP="00883EE6">
            <w:pPr>
              <w:spacing w:after="240" w:line="240" w:lineRule="auto"/>
              <w:rPr>
                <w:rFonts w:ascii="Verdana" w:eastAsia="Times New Roman" w:hAnsi="Verdana" w:cs="Times New Roman"/>
                <w:b/>
                <w:bCs/>
                <w:sz w:val="20"/>
                <w:szCs w:val="20"/>
              </w:rPr>
            </w:pPr>
          </w:p>
          <w:p w:rsidR="00883EE6" w:rsidRDefault="00883EE6" w:rsidP="00883EE6">
            <w:pPr>
              <w:spacing w:after="240" w:line="240" w:lineRule="auto"/>
              <w:rPr>
                <w:rFonts w:ascii="Verdana" w:eastAsia="Times New Roman" w:hAnsi="Verdana" w:cs="Times New Roman"/>
                <w:b/>
                <w:bCs/>
                <w:sz w:val="20"/>
                <w:szCs w:val="20"/>
              </w:rPr>
            </w:pPr>
          </w:p>
          <w:p w:rsidR="00883EE6" w:rsidRDefault="00883EE6" w:rsidP="00883EE6">
            <w:pPr>
              <w:spacing w:after="240" w:line="240" w:lineRule="auto"/>
              <w:rPr>
                <w:rFonts w:ascii="Verdana" w:eastAsia="Times New Roman" w:hAnsi="Verdana" w:cs="Times New Roman"/>
                <w:b/>
                <w:bCs/>
                <w:sz w:val="20"/>
                <w:szCs w:val="20"/>
              </w:rPr>
            </w:pPr>
          </w:p>
          <w:p w:rsidR="00883EE6" w:rsidRDefault="00883EE6" w:rsidP="00883EE6">
            <w:pPr>
              <w:spacing w:after="240" w:line="240" w:lineRule="auto"/>
              <w:rPr>
                <w:rFonts w:ascii="Verdana" w:eastAsia="Times New Roman" w:hAnsi="Verdana" w:cs="Times New Roman"/>
                <w:b/>
                <w:bCs/>
                <w:sz w:val="20"/>
                <w:szCs w:val="20"/>
              </w:rPr>
            </w:pPr>
          </w:p>
          <w:p w:rsidR="00883EE6" w:rsidRDefault="00883EE6" w:rsidP="00883EE6">
            <w:pPr>
              <w:spacing w:after="240" w:line="240" w:lineRule="auto"/>
              <w:rPr>
                <w:rFonts w:ascii="Verdana" w:eastAsia="Times New Roman" w:hAnsi="Verdana" w:cs="Times New Roman"/>
                <w:b/>
                <w:bCs/>
                <w:sz w:val="20"/>
                <w:szCs w:val="20"/>
              </w:rPr>
            </w:pPr>
          </w:p>
          <w:p w:rsidR="00883EE6" w:rsidRDefault="00883EE6" w:rsidP="00883EE6">
            <w:pPr>
              <w:spacing w:after="240" w:line="240" w:lineRule="auto"/>
              <w:rPr>
                <w:rFonts w:ascii="Verdana" w:eastAsia="Times New Roman" w:hAnsi="Verdana" w:cs="Times New Roman"/>
                <w:b/>
                <w:bCs/>
                <w:sz w:val="20"/>
                <w:szCs w:val="20"/>
              </w:rPr>
            </w:pPr>
          </w:p>
          <w:p w:rsidR="00883EE6" w:rsidRPr="00883EE6" w:rsidRDefault="00883EE6" w:rsidP="00883EE6">
            <w:pPr>
              <w:spacing w:after="240" w:line="240" w:lineRule="auto"/>
              <w:rPr>
                <w:rFonts w:ascii="Times New Roman" w:eastAsia="Times New Roman" w:hAnsi="Times New Roman" w:cs="Times New Roman"/>
                <w:sz w:val="24"/>
                <w:szCs w:val="24"/>
              </w:rPr>
            </w:pPr>
            <w:r w:rsidRPr="00883EE6">
              <w:rPr>
                <w:rFonts w:ascii="Verdana" w:eastAsia="Times New Roman" w:hAnsi="Verdana" w:cs="Times New Roman"/>
                <w:b/>
                <w:bCs/>
                <w:sz w:val="20"/>
                <w:szCs w:val="20"/>
              </w:rPr>
              <w:lastRenderedPageBreak/>
              <w:t>Step 7) Trim Wick</w:t>
            </w:r>
          </w:p>
        </w:tc>
      </w:tr>
      <w:tr w:rsidR="00883EE6" w:rsidRPr="00883EE6" w:rsidTr="00883EE6">
        <w:trPr>
          <w:tblCellSpacing w:w="15" w:type="dxa"/>
        </w:trPr>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457450" cy="2657475"/>
                  <wp:effectExtent l="19050" t="0" r="0" b="0"/>
                  <wp:docPr id="14" name="Picture 14" descr="trim wick after coo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rim wick after cooling"/>
                          <pic:cNvPicPr>
                            <a:picLocks noChangeAspect="1" noChangeArrowheads="1"/>
                          </pic:cNvPicPr>
                        </pic:nvPicPr>
                        <pic:blipFill>
                          <a:blip r:embed="rId28" cstate="print"/>
                          <a:srcRect/>
                          <a:stretch>
                            <a:fillRect/>
                          </a:stretch>
                        </pic:blipFill>
                        <pic:spPr bwMode="auto">
                          <a:xfrm>
                            <a:off x="0" y="0"/>
                            <a:ext cx="2457450" cy="2657475"/>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before="100" w:beforeAutospacing="1" w:after="100" w:afterAutospacing="1" w:line="336" w:lineRule="atLeast"/>
              <w:rPr>
                <w:rFonts w:ascii="Verdana" w:eastAsia="Times New Roman" w:hAnsi="Verdana" w:cs="Times New Roman"/>
                <w:sz w:val="26"/>
                <w:szCs w:val="26"/>
              </w:rPr>
            </w:pPr>
            <w:r w:rsidRPr="00883EE6">
              <w:rPr>
                <w:rFonts w:ascii="Verdana" w:eastAsia="Times New Roman" w:hAnsi="Verdana" w:cs="Times New Roman"/>
                <w:sz w:val="20"/>
                <w:szCs w:val="20"/>
              </w:rPr>
              <w:t>Once your candle has completely cooled, remove the clothespin and trim the wick to ¼"</w:t>
            </w:r>
          </w:p>
        </w:tc>
      </w:tr>
    </w:tbl>
    <w:p w:rsidR="00883EE6" w:rsidRPr="00883EE6" w:rsidRDefault="00883EE6" w:rsidP="00883EE6">
      <w:pPr>
        <w:spacing w:before="100" w:beforeAutospacing="1" w:after="100" w:afterAutospacing="1" w:line="336" w:lineRule="atLeast"/>
        <w:rPr>
          <w:rFonts w:ascii="Verdana" w:eastAsia="Times New Roman" w:hAnsi="Verdana" w:cs="Times New Roman"/>
          <w:color w:val="333333"/>
          <w:sz w:val="19"/>
          <w:szCs w:val="19"/>
        </w:rPr>
      </w:pPr>
      <w:r w:rsidRPr="00883EE6">
        <w:rPr>
          <w:rFonts w:ascii="Verdana" w:eastAsia="Times New Roman" w:hAnsi="Verdana" w:cs="Times New Roman"/>
          <w:color w:val="333333"/>
          <w:sz w:val="19"/>
          <w:szCs w:val="19"/>
        </w:rPr>
        <w:t> </w:t>
      </w:r>
    </w:p>
    <w:p w:rsidR="00883EE6" w:rsidRPr="00883EE6" w:rsidRDefault="00883EE6" w:rsidP="00883EE6">
      <w:pPr>
        <w:spacing w:before="100" w:beforeAutospacing="1" w:after="100" w:afterAutospacing="1" w:line="336" w:lineRule="atLeast"/>
        <w:rPr>
          <w:rFonts w:ascii="Verdana" w:eastAsia="Times New Roman" w:hAnsi="Verdana" w:cs="Times New Roman"/>
          <w:color w:val="333333"/>
          <w:sz w:val="19"/>
          <w:szCs w:val="19"/>
        </w:rPr>
      </w:pPr>
      <w:r w:rsidRPr="00883EE6">
        <w:rPr>
          <w:rFonts w:ascii="Verdana" w:eastAsia="Times New Roman" w:hAnsi="Verdana" w:cs="Times New Roman"/>
          <w:color w:val="333333"/>
          <w:sz w:val="19"/>
          <w:szCs w:val="19"/>
        </w:rPr>
        <w:t> </w:t>
      </w:r>
    </w:p>
    <w:tbl>
      <w:tblPr>
        <w:tblW w:w="4500" w:type="pct"/>
        <w:tblCellSpacing w:w="15" w:type="dxa"/>
        <w:tblCellMar>
          <w:top w:w="15" w:type="dxa"/>
          <w:left w:w="15" w:type="dxa"/>
          <w:bottom w:w="15" w:type="dxa"/>
          <w:right w:w="15" w:type="dxa"/>
        </w:tblCellMar>
        <w:tblLook w:val="04A0"/>
      </w:tblPr>
      <w:tblGrid>
        <w:gridCol w:w="8384"/>
        <w:gridCol w:w="121"/>
      </w:tblGrid>
      <w:tr w:rsidR="00883EE6" w:rsidRPr="00883EE6" w:rsidTr="00883EE6">
        <w:trPr>
          <w:tblCellSpacing w:w="15" w:type="dxa"/>
        </w:trPr>
        <w:tc>
          <w:tcPr>
            <w:tcW w:w="0" w:type="auto"/>
            <w:gridSpan w:val="2"/>
            <w:vAlign w:val="center"/>
            <w:hideMark/>
          </w:tcPr>
          <w:p w:rsidR="00883EE6" w:rsidRPr="00883EE6" w:rsidRDefault="00883EE6" w:rsidP="00883EE6">
            <w:pPr>
              <w:spacing w:after="240" w:line="240" w:lineRule="auto"/>
              <w:rPr>
                <w:rFonts w:ascii="Times New Roman" w:eastAsia="Times New Roman" w:hAnsi="Times New Roman" w:cs="Times New Roman"/>
                <w:sz w:val="24"/>
                <w:szCs w:val="24"/>
              </w:rPr>
            </w:pPr>
            <w:r w:rsidRPr="00883EE6">
              <w:rPr>
                <w:rFonts w:ascii="Verdana" w:eastAsia="Times New Roman" w:hAnsi="Verdana" w:cs="Times New Roman"/>
                <w:b/>
                <w:bCs/>
                <w:sz w:val="20"/>
                <w:szCs w:val="20"/>
              </w:rPr>
              <w:t>Step 8) Enjoy!</w:t>
            </w:r>
          </w:p>
        </w:tc>
      </w:tr>
      <w:tr w:rsidR="00883EE6" w:rsidRPr="00883EE6" w:rsidTr="00883EE6">
        <w:trPr>
          <w:tblCellSpacing w:w="15" w:type="dxa"/>
        </w:trPr>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57450" cy="2571750"/>
                  <wp:effectExtent l="19050" t="0" r="0" b="0"/>
                  <wp:docPr id="15" name="Picture 15" descr="container candles bu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ontainer candles burning"/>
                          <pic:cNvPicPr>
                            <a:picLocks noChangeAspect="1" noChangeArrowheads="1"/>
                          </pic:cNvPicPr>
                        </pic:nvPicPr>
                        <pic:blipFill>
                          <a:blip r:embed="rId29" cstate="print"/>
                          <a:srcRect/>
                          <a:stretch>
                            <a:fillRect/>
                          </a:stretch>
                        </pic:blipFill>
                        <pic:spPr bwMode="auto">
                          <a:xfrm>
                            <a:off x="0" y="0"/>
                            <a:ext cx="2457450" cy="2571750"/>
                          </a:xfrm>
                          <a:prstGeom prst="rect">
                            <a:avLst/>
                          </a:prstGeom>
                          <a:noFill/>
                          <a:ln w="9525">
                            <a:noFill/>
                            <a:miter lim="800000"/>
                            <a:headEnd/>
                            <a:tailEnd/>
                          </a:ln>
                        </pic:spPr>
                      </pic:pic>
                    </a:graphicData>
                  </a:graphic>
                </wp:inline>
              </w:drawing>
            </w:r>
          </w:p>
        </w:tc>
        <w:tc>
          <w:tcPr>
            <w:tcW w:w="0" w:type="auto"/>
            <w:hideMark/>
          </w:tcPr>
          <w:p w:rsidR="00883EE6" w:rsidRPr="00883EE6" w:rsidRDefault="00883EE6" w:rsidP="00883EE6">
            <w:pPr>
              <w:spacing w:after="0" w:line="240" w:lineRule="auto"/>
              <w:rPr>
                <w:rFonts w:ascii="Times New Roman" w:eastAsia="Times New Roman" w:hAnsi="Times New Roman" w:cs="Times New Roman"/>
                <w:sz w:val="24"/>
                <w:szCs w:val="24"/>
              </w:rPr>
            </w:pPr>
          </w:p>
        </w:tc>
      </w:tr>
    </w:tbl>
    <w:p w:rsidR="00883EE6" w:rsidRPr="00883EE6" w:rsidRDefault="00883EE6" w:rsidP="00883EE6">
      <w:pPr>
        <w:rPr>
          <w:b/>
          <w:sz w:val="30"/>
          <w:szCs w:val="30"/>
        </w:rPr>
      </w:pPr>
    </w:p>
    <w:sectPr w:rsidR="00883EE6" w:rsidRPr="00883EE6" w:rsidSect="002C55AA">
      <w:headerReference w:type="default" r:id="rId3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946" w:rsidRDefault="00833946" w:rsidP="00883EE6">
      <w:pPr>
        <w:spacing w:after="0" w:line="240" w:lineRule="auto"/>
      </w:pPr>
      <w:r>
        <w:separator/>
      </w:r>
    </w:p>
  </w:endnote>
  <w:endnote w:type="continuationSeparator" w:id="0">
    <w:p w:rsidR="00833946" w:rsidRDefault="00833946" w:rsidP="00883E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946" w:rsidRDefault="00833946" w:rsidP="00883EE6">
      <w:pPr>
        <w:spacing w:after="0" w:line="240" w:lineRule="auto"/>
      </w:pPr>
      <w:r>
        <w:separator/>
      </w:r>
    </w:p>
  </w:footnote>
  <w:footnote w:type="continuationSeparator" w:id="0">
    <w:p w:rsidR="00833946" w:rsidRDefault="00833946" w:rsidP="00883E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EE6" w:rsidRDefault="00323C17">
    <w:pPr>
      <w:pStyle w:val="Header"/>
    </w:pPr>
    <w:r>
      <w:t xml:space="preserve">GROUP 1: </w:t>
    </w:r>
    <w:r w:rsidR="00883EE6">
      <w:t>PAMA, BICOY, SORIANO, BARRANCO</w:t>
    </w:r>
  </w:p>
  <w:p w:rsidR="00883EE6" w:rsidRDefault="00883EE6">
    <w:pPr>
      <w:pStyle w:val="Header"/>
    </w:pPr>
    <w:r>
      <w:t>IV-QUASAR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B1270"/>
    <w:multiLevelType w:val="multilevel"/>
    <w:tmpl w:val="19B0F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83EE6"/>
    <w:rsid w:val="002C55AA"/>
    <w:rsid w:val="00323C17"/>
    <w:rsid w:val="00833946"/>
    <w:rsid w:val="00883E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5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83E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83EE6"/>
  </w:style>
  <w:style w:type="paragraph" w:styleId="Footer">
    <w:name w:val="footer"/>
    <w:basedOn w:val="Normal"/>
    <w:link w:val="FooterChar"/>
    <w:uiPriority w:val="99"/>
    <w:semiHidden/>
    <w:unhideWhenUsed/>
    <w:rsid w:val="00883EE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83EE6"/>
  </w:style>
  <w:style w:type="character" w:customStyle="1" w:styleId="apple-converted-space">
    <w:name w:val="apple-converted-space"/>
    <w:basedOn w:val="DefaultParagraphFont"/>
    <w:rsid w:val="00883EE6"/>
  </w:style>
  <w:style w:type="character" w:styleId="Hyperlink">
    <w:name w:val="Hyperlink"/>
    <w:basedOn w:val="DefaultParagraphFont"/>
    <w:uiPriority w:val="99"/>
    <w:semiHidden/>
    <w:unhideWhenUsed/>
    <w:rsid w:val="00883EE6"/>
    <w:rPr>
      <w:color w:val="0000FF"/>
      <w:u w:val="single"/>
    </w:rPr>
  </w:style>
  <w:style w:type="paragraph" w:styleId="NormalWeb">
    <w:name w:val="Normal (Web)"/>
    <w:basedOn w:val="Normal"/>
    <w:uiPriority w:val="99"/>
    <w:unhideWhenUsed/>
    <w:rsid w:val="00883EE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83E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3E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126193">
      <w:bodyDiv w:val="1"/>
      <w:marLeft w:val="0"/>
      <w:marRight w:val="0"/>
      <w:marTop w:val="0"/>
      <w:marBottom w:val="0"/>
      <w:divBdr>
        <w:top w:val="none" w:sz="0" w:space="0" w:color="auto"/>
        <w:left w:val="none" w:sz="0" w:space="0" w:color="auto"/>
        <w:bottom w:val="none" w:sz="0" w:space="0" w:color="auto"/>
        <w:right w:val="none" w:sz="0" w:space="0" w:color="auto"/>
      </w:divBdr>
    </w:div>
    <w:div w:id="210385934">
      <w:bodyDiv w:val="1"/>
      <w:marLeft w:val="0"/>
      <w:marRight w:val="0"/>
      <w:marTop w:val="0"/>
      <w:marBottom w:val="0"/>
      <w:divBdr>
        <w:top w:val="none" w:sz="0" w:space="0" w:color="auto"/>
        <w:left w:val="none" w:sz="0" w:space="0" w:color="auto"/>
        <w:bottom w:val="none" w:sz="0" w:space="0" w:color="auto"/>
        <w:right w:val="none" w:sz="0" w:space="0" w:color="auto"/>
      </w:divBdr>
    </w:div>
    <w:div w:id="150674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akcandle.com/category/Containers.aspx" TargetMode="External"/><Relationship Id="rId13" Type="http://schemas.openxmlformats.org/officeDocument/2006/relationships/image" Target="media/image1.jpeg"/><Relationship Id="rId18" Type="http://schemas.openxmlformats.org/officeDocument/2006/relationships/image" Target="media/image5.jpeg"/><Relationship Id="rId26"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yperlink" Target="http://images.candletech.com/containercandles/images/large/clothspintrick.jpg" TargetMode="External"/><Relationship Id="rId7" Type="http://schemas.openxmlformats.org/officeDocument/2006/relationships/hyperlink" Target="http://www.peakcandle.com/category/Waxes/Paraffin-Wax.aspx" TargetMode="External"/><Relationship Id="rId12" Type="http://schemas.openxmlformats.org/officeDocument/2006/relationships/hyperlink" Target="http://www.peakcandle.com/products/Glass-Thermometer__A1005.aspx" TargetMode="External"/><Relationship Id="rId17" Type="http://schemas.openxmlformats.org/officeDocument/2006/relationships/hyperlink" Target="http://www.peakcandle.com/products/Glue-Pot__A1031.aspx" TargetMode="External"/><Relationship Id="rId25"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7.jpeg"/><Relationship Id="rId29"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akcandle.com/products/Glue-Pot__A1031.aspx" TargetMode="External"/><Relationship Id="rId24" Type="http://schemas.openxmlformats.org/officeDocument/2006/relationships/image" Target="media/image10.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image" Target="media/image9.jpeg"/><Relationship Id="rId28" Type="http://schemas.openxmlformats.org/officeDocument/2006/relationships/image" Target="media/image14.jpeg"/><Relationship Id="rId10" Type="http://schemas.openxmlformats.org/officeDocument/2006/relationships/hyperlink" Target="http://www.peakcandle.com/category/Wicks.aspx" TargetMode="External"/><Relationship Id="rId19" Type="http://schemas.openxmlformats.org/officeDocument/2006/relationships/image" Target="media/image6.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eakcandle.com/meltingwax.aspx" TargetMode="External"/><Relationship Id="rId14" Type="http://schemas.openxmlformats.org/officeDocument/2006/relationships/image" Target="media/image2.jpeg"/><Relationship Id="rId22" Type="http://schemas.openxmlformats.org/officeDocument/2006/relationships/image" Target="media/image8.jpeg"/><Relationship Id="rId27" Type="http://schemas.openxmlformats.org/officeDocument/2006/relationships/image" Target="media/image13.jpeg"/><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738</Words>
  <Characters>4211</Characters>
  <Application>Microsoft Office Word</Application>
  <DocSecurity>0</DocSecurity>
  <Lines>35</Lines>
  <Paragraphs>9</Paragraphs>
  <ScaleCrop>false</ScaleCrop>
  <Company> </Company>
  <LinksUpToDate>false</LinksUpToDate>
  <CharactersWithSpaces>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2011-07-30T01:04:00Z</dcterms:created>
  <dcterms:modified xsi:type="dcterms:W3CDTF">2011-07-30T01:10:00Z</dcterms:modified>
</cp:coreProperties>
</file>